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53B2" w14:textId="048AE778" w:rsidR="00AB480F" w:rsidRPr="007A4D89" w:rsidRDefault="00E75B7C" w:rsidP="00AB480F">
      <w:pPr>
        <w:jc w:val="center"/>
        <w:rPr>
          <w:rFonts w:eastAsia="Arial Unicode MS"/>
          <w:b/>
          <w:sz w:val="22"/>
          <w:u w:val="single"/>
        </w:rPr>
      </w:pPr>
      <w:r>
        <w:rPr>
          <w:rFonts w:eastAsia="Arial Unicode MS"/>
          <w:b/>
          <w:sz w:val="22"/>
          <w:u w:val="single"/>
        </w:rPr>
        <w:t>Manifestación de Interés</w:t>
      </w:r>
    </w:p>
    <w:p w14:paraId="4B65856B" w14:textId="77777777" w:rsidR="00AB480F" w:rsidRPr="00AB480F" w:rsidRDefault="00AB480F" w:rsidP="00BE773C">
      <w:pPr>
        <w:ind w:left="1416" w:hanging="1416"/>
        <w:jc w:val="center"/>
        <w:rPr>
          <w:rFonts w:eastAsia="Arial Unicode MS"/>
          <w:sz w:val="22"/>
        </w:rPr>
      </w:pPr>
    </w:p>
    <w:p w14:paraId="10BC24BA" w14:textId="7A757962" w:rsidR="00AB480F" w:rsidRPr="00AB480F" w:rsidRDefault="00AB480F" w:rsidP="00AB480F">
      <w:pPr>
        <w:jc w:val="right"/>
        <w:rPr>
          <w:sz w:val="22"/>
          <w:lang w:val="es-AR"/>
        </w:rPr>
      </w:pPr>
      <w:r w:rsidRPr="00AB480F">
        <w:rPr>
          <w:sz w:val="22"/>
          <w:lang w:val="es-AR"/>
        </w:rPr>
        <w:t xml:space="preserve">Ciudad Autónoma de Buenos Aires, </w:t>
      </w:r>
      <w:r w:rsidR="00510F9D">
        <w:rPr>
          <w:spacing w:val="-3"/>
          <w:sz w:val="22"/>
        </w:rPr>
        <w:t>17</w:t>
      </w:r>
      <w:r w:rsidR="00626D19">
        <w:rPr>
          <w:spacing w:val="-3"/>
          <w:sz w:val="22"/>
        </w:rPr>
        <w:t xml:space="preserve"> </w:t>
      </w:r>
      <w:r w:rsidRPr="00AB480F">
        <w:rPr>
          <w:sz w:val="22"/>
          <w:lang w:val="es-AR"/>
        </w:rPr>
        <w:t xml:space="preserve">de </w:t>
      </w:r>
      <w:r w:rsidR="007463A3">
        <w:rPr>
          <w:sz w:val="22"/>
          <w:lang w:val="es-AR"/>
        </w:rPr>
        <w:t>diciembr</w:t>
      </w:r>
      <w:r w:rsidR="002B0F3A">
        <w:rPr>
          <w:sz w:val="22"/>
          <w:lang w:val="es-AR"/>
        </w:rPr>
        <w:t>e</w:t>
      </w:r>
      <w:r w:rsidR="00D27A35">
        <w:rPr>
          <w:sz w:val="22"/>
          <w:lang w:val="es-AR"/>
        </w:rPr>
        <w:t xml:space="preserve"> </w:t>
      </w:r>
      <w:r w:rsidRPr="00AB480F">
        <w:rPr>
          <w:sz w:val="22"/>
          <w:lang w:val="es-AR"/>
        </w:rPr>
        <w:t xml:space="preserve">de </w:t>
      </w:r>
      <w:r w:rsidR="007F2943" w:rsidRPr="00AB480F">
        <w:rPr>
          <w:sz w:val="22"/>
          <w:lang w:val="es-AR"/>
        </w:rPr>
        <w:t>20</w:t>
      </w:r>
      <w:r w:rsidR="007F2943">
        <w:rPr>
          <w:sz w:val="22"/>
          <w:lang w:val="es-AR"/>
        </w:rPr>
        <w:t>2</w:t>
      </w:r>
      <w:r w:rsidR="00162B55">
        <w:rPr>
          <w:sz w:val="22"/>
          <w:lang w:val="es-AR"/>
        </w:rPr>
        <w:t>4</w:t>
      </w:r>
      <w:r w:rsidR="009F6A39">
        <w:rPr>
          <w:sz w:val="22"/>
          <w:lang w:val="es-AR"/>
        </w:rPr>
        <w:t>.</w:t>
      </w:r>
    </w:p>
    <w:p w14:paraId="1CD9B8A8" w14:textId="77777777" w:rsidR="00AB480F" w:rsidRPr="00AB480F" w:rsidRDefault="00AB480F" w:rsidP="00AB480F">
      <w:pPr>
        <w:jc w:val="center"/>
        <w:rPr>
          <w:sz w:val="22"/>
          <w:lang w:val="es-AR"/>
        </w:rPr>
      </w:pPr>
    </w:p>
    <w:p w14:paraId="678DCAA3" w14:textId="77777777" w:rsidR="00AB480F" w:rsidRDefault="00AB480F" w:rsidP="00AB480F">
      <w:pPr>
        <w:rPr>
          <w:sz w:val="22"/>
          <w:lang w:val="es-AR"/>
        </w:rPr>
      </w:pPr>
      <w:r w:rsidRPr="00AB480F">
        <w:rPr>
          <w:sz w:val="22"/>
          <w:lang w:val="es-AR"/>
        </w:rPr>
        <w:t>Señores</w:t>
      </w:r>
    </w:p>
    <w:p w14:paraId="45A3C59A" w14:textId="6C86E666" w:rsidR="00125DD1" w:rsidRPr="003B5E6E" w:rsidRDefault="00B504A2" w:rsidP="004A78D4">
      <w:pPr>
        <w:jc w:val="both"/>
        <w:rPr>
          <w:rFonts w:eastAsia="Arial Unicode MS"/>
          <w:b/>
          <w:bCs/>
          <w:sz w:val="22"/>
          <w:lang w:val="es-AR"/>
        </w:rPr>
      </w:pPr>
      <w:proofErr w:type="spellStart"/>
      <w:r w:rsidRPr="00BE3469">
        <w:rPr>
          <w:rFonts w:eastAsia="Arial Unicode MS"/>
          <w:sz w:val="22"/>
          <w:lang w:val="es-AR"/>
        </w:rPr>
        <w:t>Allaria</w:t>
      </w:r>
      <w:proofErr w:type="spellEnd"/>
      <w:r w:rsidRPr="00BE3469">
        <w:rPr>
          <w:rFonts w:eastAsia="Arial Unicode MS"/>
          <w:sz w:val="22"/>
          <w:lang w:val="es-AR"/>
        </w:rPr>
        <w:t xml:space="preserve"> S.A.</w:t>
      </w:r>
    </w:p>
    <w:p w14:paraId="36E07E7C" w14:textId="77777777" w:rsidR="00AB480F" w:rsidRPr="00AB480F" w:rsidRDefault="00AB480F" w:rsidP="006C15F3">
      <w:pPr>
        <w:rPr>
          <w:sz w:val="22"/>
          <w:lang w:val="es-AR"/>
        </w:rPr>
      </w:pPr>
      <w:r w:rsidRPr="00AB480F">
        <w:rPr>
          <w:rFonts w:eastAsia="Arial Unicode MS"/>
          <w:sz w:val="22"/>
          <w:lang w:val="es-AR"/>
        </w:rPr>
        <w:t>Ciudad Autónoma de Buenos Aires, Argentina</w:t>
      </w:r>
      <w:r w:rsidR="009F6A39">
        <w:rPr>
          <w:rFonts w:eastAsia="Arial Unicode MS"/>
          <w:sz w:val="22"/>
          <w:lang w:val="es-AR"/>
        </w:rPr>
        <w:t>.</w:t>
      </w:r>
    </w:p>
    <w:p w14:paraId="5D613735" w14:textId="77777777" w:rsidR="00AB480F" w:rsidRPr="00AB480F" w:rsidRDefault="00AB480F" w:rsidP="00AB480F">
      <w:pPr>
        <w:ind w:leftChars="2905" w:left="6974" w:hanging="2"/>
        <w:rPr>
          <w:sz w:val="22"/>
          <w:lang w:val="es-AR"/>
        </w:rPr>
      </w:pPr>
    </w:p>
    <w:p w14:paraId="758FD620" w14:textId="0B5F7998" w:rsidR="00AB480F" w:rsidRPr="00AB480F" w:rsidRDefault="00AB480F" w:rsidP="00AB480F">
      <w:pPr>
        <w:ind w:leftChars="1769" w:left="4248" w:rightChars="-50" w:right="-120" w:hanging="2"/>
        <w:jc w:val="both"/>
        <w:rPr>
          <w:sz w:val="22"/>
          <w:lang w:val="es-AR"/>
        </w:rPr>
      </w:pPr>
      <w:r w:rsidRPr="00AB480F">
        <w:rPr>
          <w:sz w:val="22"/>
          <w:lang w:val="es-AR"/>
        </w:rPr>
        <w:t>Ref</w:t>
      </w:r>
      <w:r w:rsidR="009F6A39">
        <w:rPr>
          <w:sz w:val="22"/>
          <w:lang w:val="es-AR"/>
        </w:rPr>
        <w:t>.</w:t>
      </w:r>
      <w:r w:rsidRPr="00AB480F">
        <w:rPr>
          <w:sz w:val="22"/>
          <w:lang w:val="es-AR"/>
        </w:rPr>
        <w:t xml:space="preserve">: </w:t>
      </w:r>
      <w:r w:rsidR="00E75B7C">
        <w:rPr>
          <w:sz w:val="22"/>
          <w:u w:val="single"/>
          <w:lang w:val="es-AR"/>
        </w:rPr>
        <w:t>Manifestación de Interés</w:t>
      </w:r>
      <w:r w:rsidRPr="00AB480F">
        <w:rPr>
          <w:sz w:val="22"/>
          <w:u w:val="single"/>
          <w:lang w:val="es-AR"/>
        </w:rPr>
        <w:t xml:space="preserve"> – Obligaciones Negociables </w:t>
      </w:r>
      <w:r w:rsidR="0030491D">
        <w:rPr>
          <w:sz w:val="22"/>
          <w:u w:val="single"/>
          <w:lang w:val="es-AR"/>
        </w:rPr>
        <w:t xml:space="preserve">Pyme </w:t>
      </w:r>
      <w:r w:rsidR="00D507EB">
        <w:rPr>
          <w:sz w:val="22"/>
          <w:u w:val="single"/>
          <w:lang w:val="es-AR"/>
        </w:rPr>
        <w:t xml:space="preserve">CNV </w:t>
      </w:r>
      <w:r w:rsidR="0030491D">
        <w:rPr>
          <w:sz w:val="22"/>
          <w:u w:val="single"/>
          <w:lang w:val="es-AR"/>
        </w:rPr>
        <w:t>Clase</w:t>
      </w:r>
      <w:r w:rsidR="00D27A35">
        <w:rPr>
          <w:sz w:val="22"/>
          <w:u w:val="single"/>
          <w:lang w:val="es-AR"/>
        </w:rPr>
        <w:t>s</w:t>
      </w:r>
      <w:r w:rsidR="0030491D">
        <w:rPr>
          <w:sz w:val="22"/>
          <w:u w:val="single"/>
          <w:lang w:val="es-AR"/>
        </w:rPr>
        <w:t xml:space="preserve"> </w:t>
      </w:r>
      <w:r w:rsidR="007463A3">
        <w:rPr>
          <w:sz w:val="22"/>
          <w:u w:val="single"/>
          <w:lang w:val="es-AR"/>
        </w:rPr>
        <w:t>30, 31</w:t>
      </w:r>
      <w:r w:rsidR="00162B55">
        <w:rPr>
          <w:sz w:val="22"/>
          <w:u w:val="single"/>
          <w:lang w:val="es-AR"/>
        </w:rPr>
        <w:t xml:space="preserve"> y</w:t>
      </w:r>
      <w:r w:rsidR="007463A3">
        <w:rPr>
          <w:sz w:val="22"/>
          <w:u w:val="single"/>
          <w:lang w:val="es-AR"/>
        </w:rPr>
        <w:t xml:space="preserve"> 32</w:t>
      </w:r>
    </w:p>
    <w:p w14:paraId="2A167CB7" w14:textId="77777777" w:rsidR="00AB480F" w:rsidRPr="00AB480F" w:rsidRDefault="00AB480F" w:rsidP="00AB480F">
      <w:pPr>
        <w:ind w:leftChars="2249" w:left="5400" w:rightChars="-50" w:right="-120" w:hanging="2"/>
        <w:jc w:val="both"/>
        <w:rPr>
          <w:sz w:val="22"/>
          <w:lang w:val="es-AR"/>
        </w:rPr>
      </w:pPr>
    </w:p>
    <w:p w14:paraId="3BBB5252" w14:textId="77777777" w:rsidR="00AB480F" w:rsidRPr="00AB480F" w:rsidRDefault="00AB480F" w:rsidP="00AB480F">
      <w:pPr>
        <w:ind w:rightChars="-50" w:right="-120" w:firstLineChars="200" w:firstLine="440"/>
        <w:jc w:val="both"/>
        <w:rPr>
          <w:sz w:val="22"/>
        </w:rPr>
      </w:pPr>
    </w:p>
    <w:p w14:paraId="1C51E577" w14:textId="436E014A" w:rsidR="00AB480F" w:rsidRPr="00AB480F" w:rsidRDefault="00AB480F" w:rsidP="007A4D89">
      <w:pPr>
        <w:pStyle w:val="Textoindependiente2"/>
        <w:ind w:rightChars="-50" w:right="-120" w:firstLineChars="322" w:firstLine="708"/>
        <w:rPr>
          <w:sz w:val="22"/>
        </w:rPr>
      </w:pPr>
      <w:r w:rsidRPr="00AB480F">
        <w:rPr>
          <w:sz w:val="22"/>
        </w:rPr>
        <w:t>Por medio de la presente el / los abajo firmantes (el “</w:t>
      </w:r>
      <w:r w:rsidRPr="00AB480F">
        <w:rPr>
          <w:sz w:val="22"/>
          <w:u w:val="single"/>
        </w:rPr>
        <w:t>Oferente</w:t>
      </w:r>
      <w:r w:rsidRPr="00AB480F">
        <w:rPr>
          <w:sz w:val="22"/>
        </w:rPr>
        <w:t xml:space="preserve">”), se dirige/n a </w:t>
      </w:r>
      <w:r w:rsidR="00D27A35">
        <w:rPr>
          <w:rFonts w:eastAsia="Arial Unicode MS"/>
          <w:sz w:val="22"/>
          <w:lang w:val="es-AR"/>
        </w:rPr>
        <w:t>[</w:t>
      </w:r>
      <w:proofErr w:type="spellStart"/>
      <w:r w:rsidR="00D27A35" w:rsidRPr="00B504A2">
        <w:rPr>
          <w:rFonts w:eastAsia="Arial Unicode MS"/>
          <w:sz w:val="22"/>
          <w:lang w:val="es-AR"/>
        </w:rPr>
        <w:t>StoneX</w:t>
      </w:r>
      <w:proofErr w:type="spellEnd"/>
      <w:r w:rsidR="00D27A35" w:rsidRPr="00B504A2">
        <w:rPr>
          <w:rFonts w:eastAsia="Arial Unicode MS"/>
          <w:sz w:val="22"/>
          <w:lang w:val="es-AR"/>
        </w:rPr>
        <w:t xml:space="preserve"> </w:t>
      </w:r>
      <w:proofErr w:type="spellStart"/>
      <w:r w:rsidR="00D27A35" w:rsidRPr="00B504A2">
        <w:rPr>
          <w:rFonts w:eastAsia="Arial Unicode MS"/>
          <w:sz w:val="22"/>
          <w:lang w:val="es-AR"/>
        </w:rPr>
        <w:t>Securities</w:t>
      </w:r>
      <w:proofErr w:type="spellEnd"/>
      <w:r w:rsidR="00D27A35" w:rsidRPr="00B504A2">
        <w:rPr>
          <w:rFonts w:eastAsia="Arial Unicode MS"/>
          <w:sz w:val="22"/>
          <w:lang w:val="es-AR"/>
        </w:rPr>
        <w:t xml:space="preserve"> S.A.</w:t>
      </w:r>
      <w:r w:rsidR="00D27A35">
        <w:rPr>
          <w:rFonts w:eastAsia="Arial Unicode MS"/>
          <w:sz w:val="22"/>
          <w:lang w:val="es-AR"/>
        </w:rPr>
        <w:t xml:space="preserve"> /</w:t>
      </w:r>
      <w:r w:rsidR="00D27A35" w:rsidRPr="00B504A2">
        <w:t xml:space="preserve"> </w:t>
      </w:r>
      <w:proofErr w:type="spellStart"/>
      <w:r w:rsidR="00D27A35" w:rsidRPr="00B504A2">
        <w:rPr>
          <w:rFonts w:eastAsia="Arial Unicode MS"/>
          <w:sz w:val="22"/>
          <w:lang w:val="es-AR"/>
        </w:rPr>
        <w:t>Allaria</w:t>
      </w:r>
      <w:proofErr w:type="spellEnd"/>
      <w:r w:rsidR="00D27A35" w:rsidRPr="00B504A2">
        <w:rPr>
          <w:rFonts w:eastAsia="Arial Unicode MS"/>
          <w:sz w:val="22"/>
          <w:lang w:val="es-AR"/>
        </w:rPr>
        <w:t xml:space="preserve"> S.A.</w:t>
      </w:r>
      <w:r w:rsidR="00D27A35">
        <w:rPr>
          <w:rFonts w:eastAsia="Arial Unicode MS"/>
          <w:sz w:val="22"/>
          <w:lang w:val="es-AR"/>
        </w:rPr>
        <w:t xml:space="preserve"> /</w:t>
      </w:r>
      <w:proofErr w:type="spellStart"/>
      <w:r w:rsidR="007463A3">
        <w:rPr>
          <w:rFonts w:eastAsia="Arial Unicode MS"/>
          <w:sz w:val="22"/>
          <w:lang w:val="es-AR"/>
        </w:rPr>
        <w:t>Neix</w:t>
      </w:r>
      <w:proofErr w:type="spellEnd"/>
      <w:r w:rsidR="007463A3">
        <w:rPr>
          <w:rFonts w:eastAsia="Arial Unicode MS"/>
          <w:sz w:val="22"/>
          <w:lang w:val="es-AR"/>
        </w:rPr>
        <w:t xml:space="preserve"> S.A</w:t>
      </w:r>
      <w:r w:rsidR="00D27A35" w:rsidRPr="00585462">
        <w:rPr>
          <w:rFonts w:eastAsia="Arial Unicode MS"/>
          <w:bCs/>
          <w:sz w:val="22"/>
          <w:lang w:val="es-AR"/>
        </w:rPr>
        <w:t>.</w:t>
      </w:r>
      <w:r w:rsidR="007463A3">
        <w:rPr>
          <w:rFonts w:eastAsia="Arial Unicode MS"/>
          <w:bCs/>
          <w:sz w:val="22"/>
          <w:lang w:val="es-AR"/>
        </w:rPr>
        <w:t xml:space="preserve">/ </w:t>
      </w:r>
      <w:proofErr w:type="spellStart"/>
      <w:r w:rsidR="007463A3">
        <w:rPr>
          <w:rFonts w:eastAsia="Arial Unicode MS"/>
          <w:bCs/>
          <w:sz w:val="22"/>
          <w:lang w:val="es-AR"/>
        </w:rPr>
        <w:t>Zofingen</w:t>
      </w:r>
      <w:proofErr w:type="spellEnd"/>
      <w:r w:rsidR="007463A3">
        <w:rPr>
          <w:rFonts w:eastAsia="Arial Unicode MS"/>
          <w:bCs/>
          <w:sz w:val="22"/>
          <w:lang w:val="es-AR"/>
        </w:rPr>
        <w:t xml:space="preserve"> </w:t>
      </w:r>
      <w:proofErr w:type="spellStart"/>
      <w:r w:rsidR="007463A3">
        <w:rPr>
          <w:rFonts w:eastAsia="Arial Unicode MS"/>
          <w:bCs/>
          <w:sz w:val="22"/>
          <w:lang w:val="es-AR"/>
        </w:rPr>
        <w:t>Securities</w:t>
      </w:r>
      <w:proofErr w:type="spellEnd"/>
      <w:r w:rsidR="007463A3">
        <w:rPr>
          <w:rFonts w:eastAsia="Arial Unicode MS"/>
          <w:bCs/>
          <w:sz w:val="22"/>
          <w:lang w:val="es-AR"/>
        </w:rPr>
        <w:t xml:space="preserve"> S.A</w:t>
      </w:r>
      <w:r w:rsidR="00D27A35" w:rsidRPr="00585462">
        <w:rPr>
          <w:rFonts w:eastAsia="Arial Unicode MS"/>
          <w:bCs/>
          <w:sz w:val="22"/>
          <w:lang w:val="es-AR"/>
        </w:rPr>
        <w:t xml:space="preserve"> / </w:t>
      </w:r>
      <w:r w:rsidR="00162B55">
        <w:rPr>
          <w:rFonts w:eastAsia="Arial Unicode MS"/>
          <w:bCs/>
          <w:sz w:val="22"/>
          <w:lang w:val="es-AR"/>
        </w:rPr>
        <w:t>Banco Supervielle S.A</w:t>
      </w:r>
      <w:r w:rsidR="007463A3" w:rsidDel="007463A3">
        <w:rPr>
          <w:rFonts w:eastAsia="Arial Unicode MS"/>
          <w:bCs/>
          <w:sz w:val="22"/>
          <w:lang w:val="es-AR"/>
        </w:rPr>
        <w:t xml:space="preserve"> </w:t>
      </w:r>
      <w:r w:rsidR="00D27A35">
        <w:rPr>
          <w:rFonts w:eastAsia="Arial Unicode MS"/>
          <w:sz w:val="22"/>
          <w:lang w:val="es-AR"/>
        </w:rPr>
        <w:t>]</w:t>
      </w:r>
      <w:r w:rsidRPr="00AB480F">
        <w:rPr>
          <w:sz w:val="22"/>
        </w:rPr>
        <w:t xml:space="preserve"> (el “</w:t>
      </w:r>
      <w:r w:rsidRPr="00AB480F">
        <w:rPr>
          <w:sz w:val="22"/>
          <w:u w:val="single"/>
        </w:rPr>
        <w:t>Colocador</w:t>
      </w:r>
      <w:r w:rsidR="0030491D">
        <w:rPr>
          <w:sz w:val="22"/>
        </w:rPr>
        <w:t>”) en relación con</w:t>
      </w:r>
      <w:r w:rsidR="00626D19">
        <w:rPr>
          <w:sz w:val="22"/>
        </w:rPr>
        <w:t xml:space="preserve"> (i)</w:t>
      </w:r>
      <w:r w:rsidR="0030491D">
        <w:rPr>
          <w:sz w:val="22"/>
        </w:rPr>
        <w:t xml:space="preserve"> las </w:t>
      </w:r>
      <w:r w:rsidR="00585E91" w:rsidRPr="0030491D">
        <w:rPr>
          <w:sz w:val="22"/>
        </w:rPr>
        <w:t>Obligaciones Ne</w:t>
      </w:r>
      <w:r w:rsidR="00585E91">
        <w:rPr>
          <w:sz w:val="22"/>
        </w:rPr>
        <w:t>gociables PYM</w:t>
      </w:r>
      <w:r w:rsidR="0053727A">
        <w:rPr>
          <w:sz w:val="22"/>
        </w:rPr>
        <w:t>E</w:t>
      </w:r>
      <w:r w:rsidR="00585E91">
        <w:rPr>
          <w:sz w:val="22"/>
        </w:rPr>
        <w:t xml:space="preserve"> </w:t>
      </w:r>
      <w:r w:rsidR="00D507EB">
        <w:rPr>
          <w:sz w:val="22"/>
        </w:rPr>
        <w:t xml:space="preserve">CNV </w:t>
      </w:r>
      <w:r w:rsidR="00585E91">
        <w:rPr>
          <w:sz w:val="22"/>
        </w:rPr>
        <w:t xml:space="preserve">Clase </w:t>
      </w:r>
      <w:r w:rsidR="007463A3">
        <w:rPr>
          <w:sz w:val="22"/>
        </w:rPr>
        <w:t>30</w:t>
      </w:r>
      <w:r w:rsidR="007F2943">
        <w:rPr>
          <w:sz w:val="22"/>
        </w:rPr>
        <w:t xml:space="preserve"> </w:t>
      </w:r>
      <w:r w:rsidR="00585E91">
        <w:rPr>
          <w:sz w:val="22"/>
        </w:rPr>
        <w:t>e</w:t>
      </w:r>
      <w:r w:rsidR="00585E91" w:rsidRPr="0030491D">
        <w:rPr>
          <w:sz w:val="22"/>
        </w:rPr>
        <w:t>n Pesos</w:t>
      </w:r>
      <w:r w:rsidR="00D27A35">
        <w:rPr>
          <w:sz w:val="22"/>
        </w:rPr>
        <w:t xml:space="preserve">, a ser integradas en pesos </w:t>
      </w:r>
      <w:r w:rsidR="00626D19" w:rsidRPr="00626D19">
        <w:rPr>
          <w:bCs/>
          <w:sz w:val="22"/>
        </w:rPr>
        <w:t>y/o especie mediante la entrega de Obligaciones Negociables Obligaciones Negociables Clase 2</w:t>
      </w:r>
      <w:r w:rsidR="007463A3">
        <w:rPr>
          <w:bCs/>
          <w:sz w:val="22"/>
        </w:rPr>
        <w:t>2</w:t>
      </w:r>
      <w:r w:rsidR="00626D19">
        <w:rPr>
          <w:bCs/>
          <w:sz w:val="22"/>
        </w:rPr>
        <w:t>,</w:t>
      </w:r>
      <w:r w:rsidR="00626D19" w:rsidRPr="00626D19">
        <w:rPr>
          <w:bCs/>
          <w:sz w:val="22"/>
        </w:rPr>
        <w:t xml:space="preserve"> </w:t>
      </w:r>
      <w:r w:rsidR="00585E91">
        <w:rPr>
          <w:sz w:val="22"/>
        </w:rPr>
        <w:t xml:space="preserve">a </w:t>
      </w:r>
      <w:r w:rsidR="003928DF" w:rsidRPr="003928DF">
        <w:rPr>
          <w:sz w:val="22"/>
        </w:rPr>
        <w:t xml:space="preserve">una tasa variable </w:t>
      </w:r>
      <w:r w:rsidR="00125DD1">
        <w:rPr>
          <w:sz w:val="22"/>
        </w:rPr>
        <w:t>con vencimiento a los 1</w:t>
      </w:r>
      <w:r w:rsidR="002B0F3A">
        <w:rPr>
          <w:sz w:val="22"/>
        </w:rPr>
        <w:t>2</w:t>
      </w:r>
      <w:r w:rsidR="00125DD1">
        <w:rPr>
          <w:sz w:val="22"/>
        </w:rPr>
        <w:t xml:space="preserve"> meses desde</w:t>
      </w:r>
      <w:r w:rsidR="00125DD1" w:rsidRPr="00125DD1">
        <w:rPr>
          <w:sz w:val="22"/>
        </w:rPr>
        <w:t xml:space="preserve"> su fecha de emisión y liquidación</w:t>
      </w:r>
      <w:r w:rsidR="00125DD1">
        <w:rPr>
          <w:sz w:val="22"/>
        </w:rPr>
        <w:t xml:space="preserve"> </w:t>
      </w:r>
      <w:r w:rsidR="00B504A2">
        <w:rPr>
          <w:sz w:val="22"/>
        </w:rPr>
        <w:t>(las “</w:t>
      </w:r>
      <w:r w:rsidR="00B504A2" w:rsidRPr="00B504A2">
        <w:rPr>
          <w:sz w:val="22"/>
          <w:u w:val="single"/>
        </w:rPr>
        <w:t xml:space="preserve">Obligaciones Negociables Clase </w:t>
      </w:r>
      <w:r w:rsidR="007463A3">
        <w:rPr>
          <w:sz w:val="22"/>
          <w:u w:val="single"/>
        </w:rPr>
        <w:t>30</w:t>
      </w:r>
      <w:r w:rsidR="00B504A2">
        <w:rPr>
          <w:sz w:val="22"/>
        </w:rPr>
        <w:t>”)</w:t>
      </w:r>
      <w:r w:rsidR="002B0F3A">
        <w:rPr>
          <w:sz w:val="22"/>
        </w:rPr>
        <w:t>;</w:t>
      </w:r>
      <w:r w:rsidR="00626D19">
        <w:rPr>
          <w:sz w:val="22"/>
        </w:rPr>
        <w:t>(ii) las Obligaciones Negociables PYME CNV</w:t>
      </w:r>
      <w:r w:rsidR="00585E91">
        <w:rPr>
          <w:sz w:val="22"/>
        </w:rPr>
        <w:t xml:space="preserve"> </w:t>
      </w:r>
      <w:r w:rsidR="00125DD1">
        <w:rPr>
          <w:sz w:val="22"/>
        </w:rPr>
        <w:t xml:space="preserve">Clase </w:t>
      </w:r>
      <w:r w:rsidR="007463A3">
        <w:rPr>
          <w:sz w:val="22"/>
        </w:rPr>
        <w:t>31</w:t>
      </w:r>
      <w:r w:rsidR="007F2943">
        <w:rPr>
          <w:sz w:val="22"/>
        </w:rPr>
        <w:t xml:space="preserve"> </w:t>
      </w:r>
      <w:r w:rsidR="005E6DF7">
        <w:rPr>
          <w:sz w:val="22"/>
        </w:rPr>
        <w:t xml:space="preserve">denominada </w:t>
      </w:r>
      <w:r w:rsidR="00585E91">
        <w:rPr>
          <w:sz w:val="22"/>
        </w:rPr>
        <w:t>e</w:t>
      </w:r>
      <w:r w:rsidR="00585E91" w:rsidRPr="0030491D">
        <w:rPr>
          <w:sz w:val="22"/>
        </w:rPr>
        <w:t xml:space="preserve">n Dólares Estadounidenses </w:t>
      </w:r>
      <w:r w:rsidR="005E6DF7" w:rsidRPr="005E6DF7">
        <w:rPr>
          <w:sz w:val="22"/>
        </w:rPr>
        <w:t>a ser integradas en pesos al Tipo de Cambio Inicial</w:t>
      </w:r>
      <w:r w:rsidR="00626D19">
        <w:rPr>
          <w:sz w:val="22"/>
        </w:rPr>
        <w:t xml:space="preserve"> </w:t>
      </w:r>
      <w:r w:rsidR="00626D19" w:rsidRPr="00626D19">
        <w:rPr>
          <w:bCs/>
          <w:sz w:val="22"/>
        </w:rPr>
        <w:t xml:space="preserve">y/o especie mediante la entrega de Obligaciones Negociables Clase </w:t>
      </w:r>
      <w:r w:rsidR="007463A3">
        <w:rPr>
          <w:bCs/>
          <w:sz w:val="22"/>
        </w:rPr>
        <w:t>22</w:t>
      </w:r>
      <w:r w:rsidR="00626D19" w:rsidRPr="00626D19">
        <w:rPr>
          <w:bCs/>
          <w:sz w:val="22"/>
        </w:rPr>
        <w:t xml:space="preserve"> </w:t>
      </w:r>
      <w:r w:rsidR="00D27A35">
        <w:rPr>
          <w:sz w:val="22"/>
        </w:rPr>
        <w:t xml:space="preserve">y </w:t>
      </w:r>
      <w:r w:rsidR="005E6DF7" w:rsidRPr="005E6DF7">
        <w:rPr>
          <w:sz w:val="22"/>
        </w:rPr>
        <w:t>pagadera</w:t>
      </w:r>
      <w:r w:rsidR="00162B55">
        <w:rPr>
          <w:sz w:val="22"/>
        </w:rPr>
        <w:t xml:space="preserve">s </w:t>
      </w:r>
      <w:r w:rsidR="00626D19">
        <w:rPr>
          <w:sz w:val="22"/>
        </w:rPr>
        <w:t xml:space="preserve">en pesos </w:t>
      </w:r>
      <w:r w:rsidR="00162B55">
        <w:rPr>
          <w:sz w:val="22"/>
        </w:rPr>
        <w:t>al Tipo de Cambio Aplicable,</w:t>
      </w:r>
      <w:r w:rsidR="005E6DF7" w:rsidRPr="005E6DF7">
        <w:rPr>
          <w:sz w:val="22"/>
        </w:rPr>
        <w:t xml:space="preserve"> a una Tasa Fija con vencimiento a los </w:t>
      </w:r>
      <w:r w:rsidR="002B0F3A">
        <w:rPr>
          <w:sz w:val="22"/>
        </w:rPr>
        <w:t>18</w:t>
      </w:r>
      <w:r w:rsidR="009107E4" w:rsidRPr="005E6DF7">
        <w:rPr>
          <w:sz w:val="22"/>
        </w:rPr>
        <w:t xml:space="preserve"> </w:t>
      </w:r>
      <w:r w:rsidR="005E6DF7" w:rsidRPr="005E6DF7">
        <w:rPr>
          <w:sz w:val="22"/>
        </w:rPr>
        <w:t>meses desde su fecha de emisión y liquidación</w:t>
      </w:r>
      <w:r w:rsidR="002B0F3A">
        <w:rPr>
          <w:sz w:val="22"/>
        </w:rPr>
        <w:t xml:space="preserve"> (las “</w:t>
      </w:r>
      <w:r w:rsidR="007463A3">
        <w:rPr>
          <w:sz w:val="22"/>
          <w:u w:val="single"/>
        </w:rPr>
        <w:t>Obligaciones Negociables Clase 31</w:t>
      </w:r>
      <w:r w:rsidR="002B0F3A">
        <w:rPr>
          <w:sz w:val="22"/>
        </w:rPr>
        <w:t xml:space="preserve">”); y </w:t>
      </w:r>
      <w:r w:rsidR="00626D19">
        <w:rPr>
          <w:sz w:val="22"/>
        </w:rPr>
        <w:t xml:space="preserve">(iii) las Obligaciones Negociables PYME CNV </w:t>
      </w:r>
      <w:r w:rsidR="007463A3">
        <w:rPr>
          <w:sz w:val="22"/>
        </w:rPr>
        <w:t>Clase 32</w:t>
      </w:r>
      <w:r w:rsidR="002B0F3A">
        <w:rPr>
          <w:sz w:val="22"/>
        </w:rPr>
        <w:t xml:space="preserve"> denominada en Dólares Estadounidenses a ser integradas </w:t>
      </w:r>
      <w:r w:rsidR="00626D19">
        <w:rPr>
          <w:sz w:val="22"/>
        </w:rPr>
        <w:t xml:space="preserve">y pagaderas </w:t>
      </w:r>
      <w:r w:rsidR="002B0F3A">
        <w:rPr>
          <w:sz w:val="22"/>
        </w:rPr>
        <w:t xml:space="preserve">en Dólares Estadounidenses a </w:t>
      </w:r>
      <w:r w:rsidR="00626D19">
        <w:rPr>
          <w:sz w:val="22"/>
        </w:rPr>
        <w:t xml:space="preserve">una </w:t>
      </w:r>
      <w:r w:rsidR="002B0F3A">
        <w:rPr>
          <w:sz w:val="22"/>
        </w:rPr>
        <w:t>Tasa Fija</w:t>
      </w:r>
      <w:r w:rsidR="00510F9D">
        <w:rPr>
          <w:sz w:val="22"/>
        </w:rPr>
        <w:t xml:space="preserve"> con vencimiento a los 34 meses desde su fecha de emisión y liquidación</w:t>
      </w:r>
      <w:r w:rsidR="002B0F3A">
        <w:rPr>
          <w:sz w:val="22"/>
        </w:rPr>
        <w:t>,</w:t>
      </w:r>
      <w:r w:rsidR="00585E91" w:rsidRPr="00AB480F">
        <w:rPr>
          <w:sz w:val="22"/>
        </w:rPr>
        <w:t xml:space="preserve"> </w:t>
      </w:r>
      <w:r w:rsidRPr="00AB480F">
        <w:rPr>
          <w:sz w:val="22"/>
        </w:rPr>
        <w:t xml:space="preserve">por un valor nominal </w:t>
      </w:r>
      <w:r w:rsidR="00125DD1" w:rsidRPr="00125DD1">
        <w:rPr>
          <w:bCs/>
          <w:sz w:val="22"/>
        </w:rPr>
        <w:t>en conjunto de hasta $</w:t>
      </w:r>
      <w:r w:rsidR="002B0F3A">
        <w:rPr>
          <w:bCs/>
          <w:sz w:val="22"/>
        </w:rPr>
        <w:t>2</w:t>
      </w:r>
      <w:r w:rsidR="0053727A">
        <w:rPr>
          <w:bCs/>
          <w:sz w:val="22"/>
        </w:rPr>
        <w:t>.000.000</w:t>
      </w:r>
      <w:r w:rsidR="00125DD1" w:rsidRPr="00125DD1">
        <w:rPr>
          <w:bCs/>
          <w:sz w:val="22"/>
        </w:rPr>
        <w:t xml:space="preserve"> </w:t>
      </w:r>
      <w:r w:rsidR="007F2943">
        <w:rPr>
          <w:bCs/>
          <w:sz w:val="22"/>
        </w:rPr>
        <w:t>(</w:t>
      </w:r>
      <w:r w:rsidR="00162B55">
        <w:rPr>
          <w:bCs/>
          <w:sz w:val="22"/>
        </w:rPr>
        <w:t xml:space="preserve">dólares estadounidenses </w:t>
      </w:r>
      <w:r w:rsidR="002B0F3A">
        <w:rPr>
          <w:bCs/>
          <w:sz w:val="22"/>
        </w:rPr>
        <w:t>dos</w:t>
      </w:r>
      <w:r w:rsidR="00162B55">
        <w:rPr>
          <w:bCs/>
          <w:sz w:val="22"/>
        </w:rPr>
        <w:t xml:space="preserve"> mill</w:t>
      </w:r>
      <w:r w:rsidR="002B0F3A">
        <w:rPr>
          <w:bCs/>
          <w:sz w:val="22"/>
        </w:rPr>
        <w:t>ones</w:t>
      </w:r>
      <w:r w:rsidR="007F2943">
        <w:rPr>
          <w:bCs/>
          <w:sz w:val="22"/>
        </w:rPr>
        <w:t>) (</w:t>
      </w:r>
      <w:r w:rsidR="00125DD1" w:rsidRPr="00125DD1">
        <w:rPr>
          <w:bCs/>
          <w:sz w:val="22"/>
        </w:rPr>
        <w:t>o su equivalente en otras monedas</w:t>
      </w:r>
      <w:r w:rsidR="007F2943">
        <w:rPr>
          <w:bCs/>
          <w:sz w:val="22"/>
        </w:rPr>
        <w:t>)</w:t>
      </w:r>
      <w:r w:rsidR="00D27A35">
        <w:rPr>
          <w:bCs/>
          <w:sz w:val="22"/>
        </w:rPr>
        <w:t xml:space="preserve"> ampliables </w:t>
      </w:r>
      <w:r w:rsidR="00162B55">
        <w:rPr>
          <w:bCs/>
          <w:sz w:val="22"/>
        </w:rPr>
        <w:t xml:space="preserve">por hasta el monto máximo del </w:t>
      </w:r>
      <w:r w:rsidR="00162B55" w:rsidRPr="00162B55">
        <w:rPr>
          <w:bCs/>
          <w:sz w:val="22"/>
        </w:rPr>
        <w:t>Programa Global de Emisión de Obligaciones Negociables Pyme CNV por un V/N de hasta US$19.500.000 (o su equivalente en otras monedas) (el “</w:t>
      </w:r>
      <w:r w:rsidR="00162B55" w:rsidRPr="00162B55">
        <w:rPr>
          <w:bCs/>
          <w:sz w:val="22"/>
          <w:u w:val="single"/>
        </w:rPr>
        <w:t>Programa</w:t>
      </w:r>
      <w:r w:rsidR="00162B55" w:rsidRPr="00162B55">
        <w:rPr>
          <w:bCs/>
          <w:sz w:val="22"/>
        </w:rPr>
        <w:t>”)</w:t>
      </w:r>
      <w:r w:rsidR="00626D19">
        <w:rPr>
          <w:bCs/>
          <w:sz w:val="22"/>
        </w:rPr>
        <w:t xml:space="preserve"> </w:t>
      </w:r>
      <w:r w:rsidR="00626D19" w:rsidRPr="00626D19">
        <w:rPr>
          <w:bCs/>
          <w:sz w:val="22"/>
        </w:rPr>
        <w:t>estableciendo un máximo de integración en efectivo de US$</w:t>
      </w:r>
      <w:r w:rsidR="007463A3">
        <w:rPr>
          <w:bCs/>
          <w:sz w:val="22"/>
        </w:rPr>
        <w:t>5</w:t>
      </w:r>
      <w:r w:rsidR="00626D19" w:rsidRPr="00626D19">
        <w:rPr>
          <w:bCs/>
          <w:sz w:val="22"/>
        </w:rPr>
        <w:t>.</w:t>
      </w:r>
      <w:r w:rsidR="007463A3">
        <w:rPr>
          <w:bCs/>
          <w:sz w:val="22"/>
        </w:rPr>
        <w:t>3</w:t>
      </w:r>
      <w:r w:rsidR="00626D19" w:rsidRPr="00626D19">
        <w:rPr>
          <w:bCs/>
          <w:sz w:val="22"/>
        </w:rPr>
        <w:t xml:space="preserve">00.000 (Dólares Estadounidenses </w:t>
      </w:r>
      <w:r w:rsidR="007463A3">
        <w:rPr>
          <w:bCs/>
          <w:sz w:val="22"/>
        </w:rPr>
        <w:t>cinco</w:t>
      </w:r>
      <w:r w:rsidR="00626D19" w:rsidRPr="00626D19">
        <w:rPr>
          <w:bCs/>
          <w:sz w:val="22"/>
        </w:rPr>
        <w:t xml:space="preserve"> millones </w:t>
      </w:r>
      <w:r w:rsidR="007463A3">
        <w:rPr>
          <w:bCs/>
          <w:sz w:val="22"/>
        </w:rPr>
        <w:t>trescientos</w:t>
      </w:r>
      <w:r w:rsidR="00626D19" w:rsidRPr="00626D19">
        <w:rPr>
          <w:bCs/>
          <w:sz w:val="22"/>
        </w:rPr>
        <w:t xml:space="preserve"> mil)</w:t>
      </w:r>
      <w:r w:rsidR="00162B55">
        <w:rPr>
          <w:bCs/>
          <w:sz w:val="22"/>
        </w:rPr>
        <w:t xml:space="preserve">, en el marco del </w:t>
      </w:r>
      <w:r w:rsidR="00626D19">
        <w:rPr>
          <w:bCs/>
          <w:sz w:val="22"/>
        </w:rPr>
        <w:t>Programa</w:t>
      </w:r>
      <w:r w:rsidR="00626D19" w:rsidRPr="00125DD1">
        <w:rPr>
          <w:sz w:val="22"/>
        </w:rPr>
        <w:t xml:space="preserve"> </w:t>
      </w:r>
      <w:r w:rsidRPr="00AB480F">
        <w:rPr>
          <w:sz w:val="22"/>
        </w:rPr>
        <w:t xml:space="preserve">(las </w:t>
      </w:r>
      <w:r w:rsidR="00B504A2">
        <w:rPr>
          <w:sz w:val="22"/>
        </w:rPr>
        <w:t>“</w:t>
      </w:r>
      <w:r w:rsidR="00B504A2" w:rsidRPr="00B504A2">
        <w:rPr>
          <w:sz w:val="22"/>
          <w:u w:val="single"/>
        </w:rPr>
        <w:t xml:space="preserve">Obligaciones Negociables Clase </w:t>
      </w:r>
      <w:r w:rsidR="007463A3">
        <w:rPr>
          <w:sz w:val="22"/>
          <w:u w:val="single"/>
        </w:rPr>
        <w:t>32</w:t>
      </w:r>
      <w:r w:rsidR="00B504A2">
        <w:rPr>
          <w:sz w:val="22"/>
        </w:rPr>
        <w:t>”</w:t>
      </w:r>
      <w:r w:rsidR="00510F9D">
        <w:rPr>
          <w:sz w:val="22"/>
        </w:rPr>
        <w:t xml:space="preserve"> y</w:t>
      </w:r>
      <w:r w:rsidR="002B0F3A">
        <w:rPr>
          <w:sz w:val="22"/>
        </w:rPr>
        <w:t xml:space="preserve"> </w:t>
      </w:r>
      <w:r w:rsidR="00626D19">
        <w:rPr>
          <w:sz w:val="22"/>
        </w:rPr>
        <w:t xml:space="preserve">junto </w:t>
      </w:r>
      <w:r w:rsidR="00B504A2">
        <w:rPr>
          <w:sz w:val="22"/>
        </w:rPr>
        <w:t xml:space="preserve">con las Obligaciones Negociables Clase </w:t>
      </w:r>
      <w:r w:rsidR="007463A3">
        <w:rPr>
          <w:sz w:val="22"/>
        </w:rPr>
        <w:t>30</w:t>
      </w:r>
      <w:r w:rsidR="002B0F3A">
        <w:rPr>
          <w:sz w:val="22"/>
        </w:rPr>
        <w:t xml:space="preserve"> y Obligaciones Negociables Clase </w:t>
      </w:r>
      <w:r w:rsidR="007463A3">
        <w:rPr>
          <w:sz w:val="22"/>
        </w:rPr>
        <w:t>31</w:t>
      </w:r>
      <w:r w:rsidR="00B504A2">
        <w:rPr>
          <w:sz w:val="22"/>
        </w:rPr>
        <w:t xml:space="preserve">, las </w:t>
      </w:r>
      <w:r w:rsidRPr="00AB480F">
        <w:rPr>
          <w:sz w:val="22"/>
        </w:rPr>
        <w:t>“</w:t>
      </w:r>
      <w:r w:rsidRPr="00AB480F">
        <w:rPr>
          <w:sz w:val="22"/>
          <w:u w:val="single"/>
        </w:rPr>
        <w:t>Obligaciones Negociables</w:t>
      </w:r>
      <w:r w:rsidRPr="00AB480F">
        <w:rPr>
          <w:sz w:val="22"/>
        </w:rPr>
        <w:t>”)</w:t>
      </w:r>
      <w:r w:rsidR="00C37C4D" w:rsidRPr="00C37C4D">
        <w:t xml:space="preserve"> </w:t>
      </w:r>
      <w:r w:rsidRPr="00AB480F">
        <w:rPr>
          <w:sz w:val="22"/>
        </w:rPr>
        <w:t xml:space="preserve">a ser emitidas por </w:t>
      </w:r>
      <w:proofErr w:type="spellStart"/>
      <w:r w:rsidR="00125DD1" w:rsidRPr="00125DD1">
        <w:rPr>
          <w:bCs/>
          <w:sz w:val="22"/>
        </w:rPr>
        <w:t>Meranol</w:t>
      </w:r>
      <w:proofErr w:type="spellEnd"/>
      <w:r w:rsidR="00125DD1" w:rsidRPr="00125DD1">
        <w:rPr>
          <w:bCs/>
          <w:sz w:val="22"/>
        </w:rPr>
        <w:t xml:space="preserve"> Sociedad Anónima, Comercial, Industrial </w:t>
      </w:r>
      <w:r w:rsidRPr="00AB480F">
        <w:rPr>
          <w:sz w:val="22"/>
        </w:rPr>
        <w:t>(el “</w:t>
      </w:r>
      <w:r w:rsidRPr="00AB480F">
        <w:rPr>
          <w:sz w:val="22"/>
          <w:u w:val="single"/>
        </w:rPr>
        <w:t>Emisor</w:t>
      </w:r>
      <w:r w:rsidRPr="00AB480F">
        <w:rPr>
          <w:sz w:val="22"/>
        </w:rPr>
        <w:t>”)</w:t>
      </w:r>
      <w:r w:rsidR="0030491D" w:rsidRPr="0030491D">
        <w:rPr>
          <w:sz w:val="22"/>
        </w:rPr>
        <w:t xml:space="preserve"> bajo el Programa, de acuerdo con los términos y condiciones detallados en el Prospecto del Programa</w:t>
      </w:r>
      <w:r w:rsidR="0030491D">
        <w:rPr>
          <w:sz w:val="22"/>
        </w:rPr>
        <w:t xml:space="preserve"> </w:t>
      </w:r>
      <w:r w:rsidR="00125DD1">
        <w:rPr>
          <w:sz w:val="22"/>
        </w:rPr>
        <w:t>de fecha</w:t>
      </w:r>
      <w:r w:rsidR="0030491D" w:rsidRPr="0030491D">
        <w:rPr>
          <w:sz w:val="22"/>
        </w:rPr>
        <w:t xml:space="preserve"> </w:t>
      </w:r>
      <w:r w:rsidR="00626D19">
        <w:rPr>
          <w:sz w:val="22"/>
        </w:rPr>
        <w:t>2</w:t>
      </w:r>
      <w:r w:rsidR="007463A3">
        <w:rPr>
          <w:sz w:val="22"/>
        </w:rPr>
        <w:t>2</w:t>
      </w:r>
      <w:r w:rsidR="00626D19">
        <w:rPr>
          <w:sz w:val="22"/>
        </w:rPr>
        <w:t xml:space="preserve"> de </w:t>
      </w:r>
      <w:r w:rsidR="007463A3">
        <w:rPr>
          <w:sz w:val="22"/>
        </w:rPr>
        <w:t>noviembre</w:t>
      </w:r>
      <w:r w:rsidR="00626D19">
        <w:rPr>
          <w:sz w:val="22"/>
        </w:rPr>
        <w:t xml:space="preserve"> de 2024</w:t>
      </w:r>
      <w:r w:rsidR="0030491D" w:rsidRPr="0030491D">
        <w:rPr>
          <w:sz w:val="22"/>
        </w:rPr>
        <w:t xml:space="preserve"> (el "</w:t>
      </w:r>
      <w:r w:rsidR="0030491D" w:rsidRPr="00D507EB">
        <w:rPr>
          <w:sz w:val="22"/>
          <w:u w:val="single"/>
        </w:rPr>
        <w:t>Prospect</w:t>
      </w:r>
      <w:r w:rsidR="005E6DF7" w:rsidRPr="00D507EB">
        <w:rPr>
          <w:sz w:val="22"/>
          <w:u w:val="single"/>
        </w:rPr>
        <w:t>o</w:t>
      </w:r>
      <w:r w:rsidR="00D507EB">
        <w:rPr>
          <w:sz w:val="22"/>
        </w:rPr>
        <w:t>"),</w:t>
      </w:r>
      <w:r w:rsidR="005E6DF7">
        <w:rPr>
          <w:sz w:val="22"/>
        </w:rPr>
        <w:t xml:space="preserve"> en el Suplemento de Prospecto</w:t>
      </w:r>
      <w:r w:rsidR="0030491D" w:rsidRPr="00125DD1">
        <w:rPr>
          <w:sz w:val="22"/>
        </w:rPr>
        <w:t xml:space="preserve"> correspondiente a las Obligaciones Negociables de fecha </w:t>
      </w:r>
      <w:r w:rsidR="007463A3">
        <w:rPr>
          <w:sz w:val="22"/>
        </w:rPr>
        <w:t>11</w:t>
      </w:r>
      <w:r w:rsidR="00626D19">
        <w:rPr>
          <w:sz w:val="22"/>
        </w:rPr>
        <w:t xml:space="preserve"> de </w:t>
      </w:r>
      <w:r w:rsidR="007463A3">
        <w:rPr>
          <w:sz w:val="22"/>
        </w:rPr>
        <w:t>diciembre</w:t>
      </w:r>
      <w:r w:rsidR="002B0F3A">
        <w:rPr>
          <w:sz w:val="22"/>
        </w:rPr>
        <w:t xml:space="preserve"> </w:t>
      </w:r>
      <w:r w:rsidR="007F2943">
        <w:rPr>
          <w:sz w:val="22"/>
        </w:rPr>
        <w:t>de 202</w:t>
      </w:r>
      <w:r w:rsidR="00162B55">
        <w:rPr>
          <w:sz w:val="22"/>
        </w:rPr>
        <w:t>4</w:t>
      </w:r>
      <w:r w:rsidR="00B504A2" w:rsidRPr="00125DD1">
        <w:rPr>
          <w:sz w:val="22"/>
        </w:rPr>
        <w:t xml:space="preserve"> </w:t>
      </w:r>
      <w:r w:rsidR="0030491D" w:rsidRPr="00125DD1">
        <w:rPr>
          <w:sz w:val="22"/>
        </w:rPr>
        <w:t>(el</w:t>
      </w:r>
      <w:r w:rsidR="0030491D" w:rsidRPr="0030491D">
        <w:rPr>
          <w:sz w:val="22"/>
        </w:rPr>
        <w:t xml:space="preserve"> "</w:t>
      </w:r>
      <w:r w:rsidR="0030491D" w:rsidRPr="00B504A2">
        <w:rPr>
          <w:sz w:val="22"/>
          <w:u w:val="single"/>
        </w:rPr>
        <w:t xml:space="preserve">Suplemento de </w:t>
      </w:r>
      <w:r w:rsidR="00B504A2" w:rsidRPr="00B504A2">
        <w:rPr>
          <w:sz w:val="22"/>
          <w:u w:val="single"/>
        </w:rPr>
        <w:t>Prospecto</w:t>
      </w:r>
      <w:r w:rsidR="0030491D" w:rsidRPr="0030491D">
        <w:rPr>
          <w:sz w:val="22"/>
        </w:rPr>
        <w:t>")</w:t>
      </w:r>
      <w:r w:rsidR="00510F9D">
        <w:rPr>
          <w:sz w:val="22"/>
        </w:rPr>
        <w:t>, en</w:t>
      </w:r>
      <w:r w:rsidR="00D507EB">
        <w:rPr>
          <w:sz w:val="22"/>
        </w:rPr>
        <w:t xml:space="preserve"> el Aviso de Suscripción publicado en fecha </w:t>
      </w:r>
      <w:r w:rsidR="007463A3">
        <w:rPr>
          <w:sz w:val="22"/>
        </w:rPr>
        <w:t>11</w:t>
      </w:r>
      <w:r w:rsidR="00626D19">
        <w:rPr>
          <w:sz w:val="22"/>
        </w:rPr>
        <w:t xml:space="preserve"> de </w:t>
      </w:r>
      <w:r w:rsidR="007463A3">
        <w:rPr>
          <w:sz w:val="22"/>
        </w:rPr>
        <w:t>diciembre</w:t>
      </w:r>
      <w:r w:rsidR="00626D19">
        <w:rPr>
          <w:sz w:val="22"/>
        </w:rPr>
        <w:t xml:space="preserve"> de 2024</w:t>
      </w:r>
      <w:r w:rsidR="00D507EB">
        <w:rPr>
          <w:sz w:val="22"/>
        </w:rPr>
        <w:t xml:space="preserve"> (el “</w:t>
      </w:r>
      <w:r w:rsidR="00D507EB" w:rsidRPr="00D507EB">
        <w:rPr>
          <w:sz w:val="22"/>
          <w:u w:val="single"/>
        </w:rPr>
        <w:t>Aviso de Suscripción</w:t>
      </w:r>
      <w:r w:rsidR="00D507EB">
        <w:rPr>
          <w:sz w:val="22"/>
        </w:rPr>
        <w:t>”</w:t>
      </w:r>
      <w:r w:rsidR="00510F9D">
        <w:rPr>
          <w:sz w:val="22"/>
        </w:rPr>
        <w:t>), en la Adenda publicada en fecha 16 de diciembre de 2024 (la “</w:t>
      </w:r>
      <w:r w:rsidR="00510F9D">
        <w:rPr>
          <w:sz w:val="22"/>
          <w:u w:val="single"/>
        </w:rPr>
        <w:t>Adenda</w:t>
      </w:r>
      <w:r w:rsidR="00510F9D">
        <w:rPr>
          <w:sz w:val="22"/>
        </w:rPr>
        <w:t>”) y en el Aviso Complementario de fecha 16 de diciembre de 2024 (el “</w:t>
      </w:r>
      <w:r w:rsidR="00510F9D">
        <w:rPr>
          <w:sz w:val="22"/>
          <w:u w:val="single"/>
        </w:rPr>
        <w:t>Aviso Complementario</w:t>
      </w:r>
      <w:r w:rsidR="00510F9D">
        <w:rPr>
          <w:sz w:val="22"/>
        </w:rPr>
        <w:t>”</w:t>
      </w:r>
      <w:r w:rsidR="00D507EB">
        <w:rPr>
          <w:sz w:val="22"/>
        </w:rPr>
        <w:t xml:space="preserve"> y junto con el Prospecto</w:t>
      </w:r>
      <w:r w:rsidR="00510F9D">
        <w:rPr>
          <w:sz w:val="22"/>
        </w:rPr>
        <w:t>,</w:t>
      </w:r>
      <w:r w:rsidR="00D507EB">
        <w:rPr>
          <w:sz w:val="22"/>
        </w:rPr>
        <w:t xml:space="preserve"> el Suplemento de Prospecto</w:t>
      </w:r>
      <w:r w:rsidR="00510F9D">
        <w:rPr>
          <w:sz w:val="22"/>
        </w:rPr>
        <w:t>, el Aviso de Suscripción y la Adenda</w:t>
      </w:r>
      <w:r w:rsidR="00D507EB">
        <w:rPr>
          <w:sz w:val="22"/>
        </w:rPr>
        <w:t>, los “</w:t>
      </w:r>
      <w:r w:rsidR="00D507EB" w:rsidRPr="00D507EB">
        <w:rPr>
          <w:sz w:val="22"/>
          <w:u w:val="single"/>
        </w:rPr>
        <w:t>Documentos de la Oferta</w:t>
      </w:r>
      <w:r w:rsidR="00D507EB">
        <w:rPr>
          <w:sz w:val="22"/>
        </w:rPr>
        <w:t>”)</w:t>
      </w:r>
      <w:r w:rsidR="0030491D" w:rsidRPr="0030491D">
        <w:rPr>
          <w:sz w:val="22"/>
        </w:rPr>
        <w:t>, que se encuentran</w:t>
      </w:r>
      <w:r w:rsidR="0030491D">
        <w:rPr>
          <w:sz w:val="22"/>
        </w:rPr>
        <w:t xml:space="preserve"> </w:t>
      </w:r>
      <w:r w:rsidR="0030491D" w:rsidRPr="0030491D">
        <w:rPr>
          <w:sz w:val="22"/>
        </w:rPr>
        <w:t>disponibles en la Autopista de Información Financiera de la CNV (la "</w:t>
      </w:r>
      <w:r w:rsidR="0030491D" w:rsidRPr="00B504A2">
        <w:rPr>
          <w:sz w:val="22"/>
          <w:u w:val="single"/>
        </w:rPr>
        <w:t>AIF</w:t>
      </w:r>
      <w:r w:rsidR="0030491D" w:rsidRPr="0030491D">
        <w:rPr>
          <w:sz w:val="22"/>
        </w:rPr>
        <w:t>"), en el micrositio web del MAE para</w:t>
      </w:r>
      <w:r w:rsidR="0030491D">
        <w:rPr>
          <w:sz w:val="22"/>
        </w:rPr>
        <w:t xml:space="preserve"> </w:t>
      </w:r>
      <w:r w:rsidR="0030491D" w:rsidRPr="0030491D">
        <w:rPr>
          <w:sz w:val="22"/>
        </w:rPr>
        <w:t>colocaciones primarias (</w:t>
      </w:r>
      <w:hyperlink r:id="rId7" w:history="1">
        <w:r w:rsidR="00D27A35" w:rsidRPr="0051761F">
          <w:rPr>
            <w:rStyle w:val="Hipervnculo"/>
            <w:sz w:val="22"/>
          </w:rPr>
          <w:t>www.mae.com.ar</w:t>
        </w:r>
      </w:hyperlink>
      <w:r w:rsidR="0030491D" w:rsidRPr="0030491D">
        <w:rPr>
          <w:sz w:val="22"/>
        </w:rPr>
        <w:t>) y en el sitio web de la Emisora (</w:t>
      </w:r>
      <w:hyperlink r:id="rId8" w:history="1">
        <w:r w:rsidR="00D27A35" w:rsidRPr="0051761F">
          <w:rPr>
            <w:rStyle w:val="Hipervnculo"/>
            <w:sz w:val="22"/>
          </w:rPr>
          <w:t>www.meranol.com.ar</w:t>
        </w:r>
      </w:hyperlink>
      <w:r w:rsidR="0030491D" w:rsidRPr="0030491D">
        <w:rPr>
          <w:sz w:val="22"/>
        </w:rPr>
        <w:t xml:space="preserve">). </w:t>
      </w:r>
    </w:p>
    <w:p w14:paraId="0CDCB943" w14:textId="77777777" w:rsidR="00AB480F" w:rsidRPr="00AB480F" w:rsidRDefault="00AB480F" w:rsidP="00AB480F">
      <w:pPr>
        <w:jc w:val="both"/>
        <w:rPr>
          <w:sz w:val="22"/>
        </w:rPr>
      </w:pPr>
    </w:p>
    <w:p w14:paraId="0ABBE735" w14:textId="77777777" w:rsidR="00AB480F" w:rsidRPr="00AB480F" w:rsidRDefault="00AB480F" w:rsidP="00AB480F">
      <w:pPr>
        <w:ind w:firstLineChars="322" w:firstLine="708"/>
        <w:jc w:val="both"/>
        <w:rPr>
          <w:sz w:val="22"/>
          <w:lang w:val="es-AR"/>
        </w:rPr>
      </w:pPr>
      <w:r w:rsidRPr="00AB480F">
        <w:rPr>
          <w:sz w:val="22"/>
          <w:lang w:val="es-AR"/>
        </w:rPr>
        <w:t>Los términos en mayúscula aquí utilizados y no definidos en el presente tendrán el significado asignado en el Prospecto</w:t>
      </w:r>
      <w:r w:rsidR="007F2943">
        <w:rPr>
          <w:sz w:val="22"/>
          <w:lang w:val="es-AR"/>
        </w:rPr>
        <w:t xml:space="preserve"> y/o en el Suplemento de Prospecto y/o en el Aviso de Suscripción</w:t>
      </w:r>
      <w:r w:rsidRPr="00AB480F">
        <w:rPr>
          <w:sz w:val="22"/>
          <w:lang w:val="es-AR"/>
        </w:rPr>
        <w:t xml:space="preserve">. </w:t>
      </w:r>
    </w:p>
    <w:p w14:paraId="65A181A4" w14:textId="77777777" w:rsidR="00AB480F" w:rsidRPr="00AB480F" w:rsidRDefault="00AB480F" w:rsidP="00AB480F">
      <w:pPr>
        <w:jc w:val="both"/>
        <w:rPr>
          <w:sz w:val="22"/>
          <w:lang w:val="es-AR"/>
        </w:rPr>
      </w:pPr>
    </w:p>
    <w:p w14:paraId="7FF762EA" w14:textId="77777777" w:rsidR="00AB480F" w:rsidRPr="00AB480F" w:rsidRDefault="00AB480F" w:rsidP="00AB480F">
      <w:pPr>
        <w:tabs>
          <w:tab w:val="left" w:pos="825"/>
        </w:tabs>
        <w:jc w:val="both"/>
        <w:rPr>
          <w:sz w:val="22"/>
        </w:rPr>
      </w:pPr>
      <w:r w:rsidRPr="00AB480F">
        <w:rPr>
          <w:sz w:val="22"/>
          <w:lang w:val="es-AR"/>
        </w:rPr>
        <w:t xml:space="preserve">A. </w:t>
      </w:r>
      <w:r w:rsidRPr="00AB480F">
        <w:rPr>
          <w:sz w:val="22"/>
          <w:lang w:val="es-AR"/>
        </w:rPr>
        <w:tab/>
      </w:r>
      <w:r w:rsidRPr="00AB480F">
        <w:rPr>
          <w:sz w:val="22"/>
          <w:u w:val="single"/>
          <w:lang w:val="es-AR"/>
        </w:rPr>
        <w:t>Solicitud</w:t>
      </w:r>
      <w:r w:rsidRPr="00AB480F">
        <w:rPr>
          <w:sz w:val="22"/>
          <w:lang w:val="es-AR"/>
        </w:rPr>
        <w:t>:</w:t>
      </w:r>
    </w:p>
    <w:p w14:paraId="509AB241" w14:textId="77777777" w:rsidR="00AB480F" w:rsidRPr="00AB480F" w:rsidRDefault="00AB480F" w:rsidP="00AB480F">
      <w:pPr>
        <w:ind w:left="-615"/>
        <w:jc w:val="both"/>
        <w:rPr>
          <w:sz w:val="22"/>
        </w:rPr>
      </w:pPr>
    </w:p>
    <w:p w14:paraId="59B53C35" w14:textId="77777777" w:rsidR="00AB480F" w:rsidRDefault="00AB480F" w:rsidP="00AB480F">
      <w:pPr>
        <w:ind w:firstLineChars="322" w:firstLine="708"/>
        <w:jc w:val="both"/>
        <w:rPr>
          <w:sz w:val="22"/>
          <w:lang w:val="es-AR"/>
        </w:rPr>
      </w:pPr>
      <w:r w:rsidRPr="00AB480F">
        <w:rPr>
          <w:sz w:val="22"/>
          <w:lang w:val="es-AR"/>
        </w:rPr>
        <w:t xml:space="preserve">Por medio de la presente el Oferente, cuyos datos se indican seguidamente, solicita suscribir las Obligaciones Negociables en las cantidades y condiciones que se detallan a continuación: </w:t>
      </w:r>
    </w:p>
    <w:p w14:paraId="18D399DE" w14:textId="77777777" w:rsidR="00125DD1" w:rsidRPr="00AB480F" w:rsidRDefault="00125DD1" w:rsidP="00AB480F">
      <w:pPr>
        <w:ind w:firstLineChars="322" w:firstLine="708"/>
        <w:jc w:val="both"/>
        <w:rPr>
          <w:sz w:val="22"/>
          <w:lang w:val="es-AR"/>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583"/>
      </w:tblGrid>
      <w:tr w:rsidR="00AB480F" w:rsidRPr="00AB480F" w14:paraId="2D9834AC" w14:textId="77777777" w:rsidTr="00B504A2">
        <w:trPr>
          <w:trHeight w:val="225"/>
          <w:jc w:val="center"/>
        </w:trPr>
        <w:tc>
          <w:tcPr>
            <w:tcW w:w="8817" w:type="dxa"/>
            <w:gridSpan w:val="2"/>
            <w:shd w:val="clear" w:color="auto" w:fill="E0E0E0"/>
          </w:tcPr>
          <w:p w14:paraId="08C2A09C" w14:textId="77777777" w:rsidR="00AB480F" w:rsidRPr="00AB480F" w:rsidRDefault="00AB480F" w:rsidP="00DE45D4">
            <w:pPr>
              <w:ind w:right="-271"/>
              <w:jc w:val="center"/>
              <w:rPr>
                <w:b/>
                <w:smallCaps/>
                <w:sz w:val="22"/>
                <w:lang w:val="es-AR"/>
              </w:rPr>
            </w:pPr>
            <w:r w:rsidRPr="00AB480F">
              <w:rPr>
                <w:sz w:val="22"/>
                <w:lang w:val="es-AR"/>
              </w:rPr>
              <w:br w:type="page"/>
            </w:r>
            <w:r w:rsidRPr="00AB480F">
              <w:rPr>
                <w:b/>
                <w:smallCaps/>
                <w:sz w:val="22"/>
                <w:lang w:val="es-AR"/>
              </w:rPr>
              <w:t>datos del oferente</w:t>
            </w:r>
          </w:p>
        </w:tc>
      </w:tr>
      <w:tr w:rsidR="00AB480F" w:rsidRPr="00AB480F" w14:paraId="6CB80F4D" w14:textId="77777777" w:rsidTr="00B504A2">
        <w:trPr>
          <w:trHeight w:val="460"/>
          <w:jc w:val="center"/>
        </w:trPr>
        <w:tc>
          <w:tcPr>
            <w:tcW w:w="3234" w:type="dxa"/>
          </w:tcPr>
          <w:p w14:paraId="43298692" w14:textId="77777777" w:rsidR="00AB480F" w:rsidRPr="00AB480F" w:rsidRDefault="00AB480F" w:rsidP="00DE45D4">
            <w:pPr>
              <w:ind w:right="-271"/>
              <w:rPr>
                <w:b/>
                <w:smallCaps/>
                <w:sz w:val="22"/>
                <w:lang w:val="es-AR"/>
              </w:rPr>
            </w:pPr>
            <w:r w:rsidRPr="00AB480F">
              <w:rPr>
                <w:b/>
                <w:smallCaps/>
                <w:sz w:val="22"/>
                <w:lang w:val="es-AR"/>
              </w:rPr>
              <w:lastRenderedPageBreak/>
              <w:t xml:space="preserve">apellido y nombre o </w:t>
            </w:r>
          </w:p>
          <w:p w14:paraId="2B1C71F2" w14:textId="77777777" w:rsidR="00AB480F" w:rsidRPr="00AB480F" w:rsidRDefault="00AB480F" w:rsidP="00DE45D4">
            <w:pPr>
              <w:ind w:right="-271"/>
              <w:rPr>
                <w:b/>
                <w:smallCaps/>
                <w:sz w:val="22"/>
                <w:lang w:val="es-AR"/>
              </w:rPr>
            </w:pPr>
            <w:r w:rsidRPr="00AB480F">
              <w:rPr>
                <w:b/>
                <w:smallCaps/>
                <w:sz w:val="22"/>
                <w:lang w:val="es-AR"/>
              </w:rPr>
              <w:t>razón social:</w:t>
            </w:r>
          </w:p>
        </w:tc>
        <w:tc>
          <w:tcPr>
            <w:tcW w:w="5583" w:type="dxa"/>
          </w:tcPr>
          <w:p w14:paraId="7D4C21C2" w14:textId="77777777" w:rsidR="00AB480F" w:rsidRPr="00AB480F" w:rsidRDefault="00AB480F" w:rsidP="00DE45D4">
            <w:pPr>
              <w:ind w:right="-271"/>
              <w:jc w:val="both"/>
              <w:rPr>
                <w:sz w:val="22"/>
                <w:lang w:val="es-AR"/>
              </w:rPr>
            </w:pPr>
          </w:p>
        </w:tc>
      </w:tr>
      <w:tr w:rsidR="00AB480F" w:rsidRPr="00AB480F" w14:paraId="22819CB7" w14:textId="77777777" w:rsidTr="00B504A2">
        <w:trPr>
          <w:trHeight w:val="235"/>
          <w:jc w:val="center"/>
        </w:trPr>
        <w:tc>
          <w:tcPr>
            <w:tcW w:w="3234" w:type="dxa"/>
          </w:tcPr>
          <w:p w14:paraId="6C2FF8AD" w14:textId="77777777" w:rsidR="00AB480F" w:rsidRPr="00AB480F" w:rsidRDefault="00AB480F" w:rsidP="00DE45D4">
            <w:pPr>
              <w:ind w:right="-271"/>
              <w:rPr>
                <w:b/>
                <w:smallCaps/>
                <w:sz w:val="22"/>
                <w:lang w:val="es-AR"/>
              </w:rPr>
            </w:pPr>
            <w:r w:rsidRPr="00AB480F">
              <w:rPr>
                <w:b/>
                <w:smallCaps/>
                <w:sz w:val="22"/>
                <w:lang w:val="es-AR"/>
              </w:rPr>
              <w:t>LE – DNI – CI</w:t>
            </w:r>
          </w:p>
        </w:tc>
        <w:tc>
          <w:tcPr>
            <w:tcW w:w="5583" w:type="dxa"/>
          </w:tcPr>
          <w:p w14:paraId="076400DC" w14:textId="77777777" w:rsidR="00AB480F" w:rsidRPr="00AB480F" w:rsidRDefault="00AB480F" w:rsidP="00DE45D4">
            <w:pPr>
              <w:ind w:right="-271"/>
              <w:jc w:val="both"/>
              <w:rPr>
                <w:sz w:val="22"/>
                <w:lang w:val="es-AR"/>
              </w:rPr>
            </w:pPr>
          </w:p>
        </w:tc>
      </w:tr>
      <w:tr w:rsidR="00AB480F" w:rsidRPr="00AB480F" w14:paraId="5741DCD9" w14:textId="77777777" w:rsidTr="00B504A2">
        <w:trPr>
          <w:trHeight w:val="225"/>
          <w:jc w:val="center"/>
        </w:trPr>
        <w:tc>
          <w:tcPr>
            <w:tcW w:w="3234" w:type="dxa"/>
          </w:tcPr>
          <w:p w14:paraId="6165D313" w14:textId="77777777" w:rsidR="00AB480F" w:rsidRPr="00AB480F" w:rsidRDefault="00AB480F" w:rsidP="00DE45D4">
            <w:pPr>
              <w:ind w:right="-271"/>
              <w:rPr>
                <w:b/>
                <w:smallCaps/>
                <w:sz w:val="22"/>
                <w:lang w:val="es-AR"/>
              </w:rPr>
            </w:pPr>
            <w:r w:rsidRPr="00AB480F">
              <w:rPr>
                <w:b/>
                <w:smallCaps/>
                <w:sz w:val="22"/>
                <w:lang w:val="es-AR"/>
              </w:rPr>
              <w:t>CUIT / CUIL / CDI</w:t>
            </w:r>
          </w:p>
        </w:tc>
        <w:tc>
          <w:tcPr>
            <w:tcW w:w="5583" w:type="dxa"/>
          </w:tcPr>
          <w:p w14:paraId="1A5F5B64" w14:textId="77777777" w:rsidR="00AB480F" w:rsidRPr="00AB480F" w:rsidRDefault="00AB480F" w:rsidP="00DE45D4">
            <w:pPr>
              <w:ind w:right="-271"/>
              <w:jc w:val="both"/>
              <w:rPr>
                <w:sz w:val="22"/>
                <w:lang w:val="es-AR"/>
              </w:rPr>
            </w:pPr>
          </w:p>
        </w:tc>
      </w:tr>
      <w:tr w:rsidR="00AB480F" w:rsidRPr="00AB480F" w14:paraId="7DDA86EE" w14:textId="77777777" w:rsidTr="00B504A2">
        <w:trPr>
          <w:trHeight w:val="225"/>
          <w:jc w:val="center"/>
        </w:trPr>
        <w:tc>
          <w:tcPr>
            <w:tcW w:w="3234" w:type="dxa"/>
          </w:tcPr>
          <w:p w14:paraId="14C262A7" w14:textId="77777777" w:rsidR="00AB480F" w:rsidRPr="00AB480F" w:rsidRDefault="00AB480F" w:rsidP="00DE45D4">
            <w:pPr>
              <w:ind w:right="-271"/>
              <w:rPr>
                <w:smallCaps/>
                <w:sz w:val="22"/>
                <w:lang w:val="es-AR"/>
              </w:rPr>
            </w:pPr>
            <w:r w:rsidRPr="00AB480F">
              <w:rPr>
                <w:smallCaps/>
                <w:sz w:val="22"/>
                <w:lang w:val="es-AR"/>
              </w:rPr>
              <w:t>domicilio:</w:t>
            </w:r>
          </w:p>
        </w:tc>
        <w:tc>
          <w:tcPr>
            <w:tcW w:w="5583" w:type="dxa"/>
          </w:tcPr>
          <w:p w14:paraId="004F50C7" w14:textId="77777777" w:rsidR="00AB480F" w:rsidRPr="00AB480F" w:rsidRDefault="00AB480F" w:rsidP="00DE45D4">
            <w:pPr>
              <w:ind w:right="-271"/>
              <w:jc w:val="both"/>
              <w:rPr>
                <w:sz w:val="22"/>
                <w:lang w:val="es-AR"/>
              </w:rPr>
            </w:pPr>
          </w:p>
        </w:tc>
      </w:tr>
      <w:tr w:rsidR="00AB480F" w:rsidRPr="00AB480F" w14:paraId="32F4EF78" w14:textId="77777777" w:rsidTr="00B504A2">
        <w:trPr>
          <w:trHeight w:val="381"/>
          <w:jc w:val="center"/>
        </w:trPr>
        <w:tc>
          <w:tcPr>
            <w:tcW w:w="3234" w:type="dxa"/>
          </w:tcPr>
          <w:p w14:paraId="437751D9" w14:textId="77777777" w:rsidR="005E7DEB" w:rsidRPr="005E7DEB" w:rsidRDefault="00AB480F" w:rsidP="005E7DEB">
            <w:pPr>
              <w:pStyle w:val="Ttulo2"/>
              <w:jc w:val="left"/>
              <w:rPr>
                <w:i/>
                <w:sz w:val="22"/>
              </w:rPr>
            </w:pPr>
            <w:r w:rsidRPr="00AB480F">
              <w:rPr>
                <w:i/>
                <w:sz w:val="22"/>
              </w:rPr>
              <w:t xml:space="preserve">Tipo de oferente: </w:t>
            </w:r>
          </w:p>
        </w:tc>
        <w:tc>
          <w:tcPr>
            <w:tcW w:w="5583" w:type="dxa"/>
          </w:tcPr>
          <w:p w14:paraId="538BBD95" w14:textId="77777777" w:rsidR="00AB480F" w:rsidRPr="00AB480F" w:rsidRDefault="00AB480F" w:rsidP="00DE45D4">
            <w:pPr>
              <w:ind w:right="-271"/>
              <w:jc w:val="both"/>
              <w:rPr>
                <w:sz w:val="22"/>
                <w:lang w:val="es-AR"/>
              </w:rPr>
            </w:pPr>
          </w:p>
        </w:tc>
      </w:tr>
    </w:tbl>
    <w:p w14:paraId="7993AF79" w14:textId="77777777" w:rsidR="00AB480F" w:rsidRDefault="00AB480F" w:rsidP="00AB480F">
      <w:pPr>
        <w:ind w:right="-271"/>
        <w:jc w:val="both"/>
        <w:rPr>
          <w:sz w:val="22"/>
          <w:lang w:val="es-AR"/>
        </w:rPr>
      </w:pPr>
    </w:p>
    <w:p w14:paraId="307E6383" w14:textId="0B4F21F1" w:rsidR="00781B0E" w:rsidRPr="00BE3469" w:rsidRDefault="00781B0E" w:rsidP="00BE3469">
      <w:pPr>
        <w:pStyle w:val="Prrafodelista"/>
        <w:numPr>
          <w:ilvl w:val="0"/>
          <w:numId w:val="5"/>
        </w:numPr>
        <w:ind w:right="-271"/>
        <w:jc w:val="both"/>
        <w:rPr>
          <w:sz w:val="22"/>
          <w:lang w:val="es-AR"/>
        </w:rPr>
      </w:pPr>
      <w:r>
        <w:rPr>
          <w:sz w:val="22"/>
          <w:lang w:val="es-AR"/>
        </w:rPr>
        <w:t>Integración en efectivo:</w:t>
      </w:r>
    </w:p>
    <w:p w14:paraId="7BBC70C7" w14:textId="77777777" w:rsidR="00781B0E" w:rsidRDefault="00781B0E" w:rsidP="00AB480F">
      <w:pPr>
        <w:ind w:right="-271"/>
        <w:jc w:val="both"/>
        <w:rPr>
          <w:sz w:val="22"/>
          <w:lang w:val="es-AR"/>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336"/>
        <w:gridCol w:w="2268"/>
        <w:gridCol w:w="2693"/>
      </w:tblGrid>
      <w:tr w:rsidR="002B0F3A" w:rsidRPr="00AB480F" w14:paraId="67148F01" w14:textId="2263D00F" w:rsidTr="00BE3469">
        <w:trPr>
          <w:trHeight w:val="371"/>
        </w:trPr>
        <w:tc>
          <w:tcPr>
            <w:tcW w:w="2201" w:type="dxa"/>
            <w:tcBorders>
              <w:top w:val="nil"/>
              <w:left w:val="nil"/>
              <w:bottom w:val="single" w:sz="4" w:space="0" w:color="auto"/>
              <w:right w:val="single" w:sz="4" w:space="0" w:color="auto"/>
            </w:tcBorders>
          </w:tcPr>
          <w:p w14:paraId="40EF1ED3" w14:textId="77777777" w:rsidR="002B0F3A" w:rsidRDefault="002B0F3A" w:rsidP="00A2128C">
            <w:pPr>
              <w:ind w:right="-271"/>
              <w:jc w:val="both"/>
              <w:rPr>
                <w:smallCaps/>
                <w:sz w:val="18"/>
                <w:lang w:val="es-AR"/>
              </w:rPr>
            </w:pPr>
          </w:p>
          <w:p w14:paraId="31BFAFD7" w14:textId="77777777" w:rsidR="00781B0E" w:rsidRPr="00AB480F" w:rsidRDefault="00781B0E" w:rsidP="00A2128C">
            <w:pPr>
              <w:ind w:right="-271"/>
              <w:jc w:val="both"/>
              <w:rPr>
                <w:smallCaps/>
                <w:sz w:val="18"/>
                <w:lang w:val="es-AR"/>
              </w:rPr>
            </w:pPr>
          </w:p>
        </w:tc>
        <w:tc>
          <w:tcPr>
            <w:tcW w:w="2336" w:type="dxa"/>
            <w:tcBorders>
              <w:left w:val="single" w:sz="4" w:space="0" w:color="auto"/>
              <w:right w:val="single" w:sz="4" w:space="0" w:color="auto"/>
            </w:tcBorders>
            <w:shd w:val="clear" w:color="auto" w:fill="E0E0E0"/>
          </w:tcPr>
          <w:p w14:paraId="379CDE24" w14:textId="67DB80C6" w:rsidR="002B0F3A" w:rsidRDefault="002B0F3A" w:rsidP="004A78D4">
            <w:pPr>
              <w:ind w:right="-271"/>
              <w:jc w:val="center"/>
              <w:rPr>
                <w:b/>
                <w:smallCaps/>
                <w:sz w:val="18"/>
                <w:lang w:val="es-AR"/>
              </w:rPr>
            </w:pPr>
            <w:r>
              <w:rPr>
                <w:b/>
                <w:smallCaps/>
                <w:sz w:val="18"/>
                <w:lang w:val="es-AR"/>
              </w:rPr>
              <w:t xml:space="preserve">CLASE </w:t>
            </w:r>
            <w:r w:rsidR="007463A3">
              <w:rPr>
                <w:b/>
                <w:smallCaps/>
                <w:sz w:val="18"/>
                <w:lang w:val="es-AR"/>
              </w:rPr>
              <w:t>30</w:t>
            </w:r>
            <w:r w:rsidRPr="00AB480F">
              <w:rPr>
                <w:b/>
                <w:smallCaps/>
                <w:sz w:val="18"/>
                <w:lang w:val="es-AR"/>
              </w:rPr>
              <w:t xml:space="preserve"> </w:t>
            </w:r>
            <w:r>
              <w:rPr>
                <w:b/>
                <w:smallCaps/>
                <w:sz w:val="18"/>
                <w:lang w:val="es-AR"/>
              </w:rPr>
              <w:t>EN PESOS</w:t>
            </w:r>
          </w:p>
          <w:p w14:paraId="21C9A0C0" w14:textId="0B8E3686" w:rsidR="002B0F3A" w:rsidRPr="00AB480F" w:rsidRDefault="002B0F3A" w:rsidP="004A78D4">
            <w:pPr>
              <w:ind w:right="-271"/>
              <w:jc w:val="center"/>
              <w:rPr>
                <w:b/>
                <w:smallCaps/>
                <w:sz w:val="18"/>
                <w:lang w:val="es-AR"/>
              </w:rPr>
            </w:pPr>
            <w:r>
              <w:rPr>
                <w:b/>
                <w:smallCaps/>
                <w:sz w:val="18"/>
                <w:lang w:val="es-AR"/>
              </w:rPr>
              <w:t>(I)</w:t>
            </w:r>
          </w:p>
        </w:tc>
        <w:tc>
          <w:tcPr>
            <w:tcW w:w="2268" w:type="dxa"/>
            <w:tcBorders>
              <w:left w:val="single" w:sz="4" w:space="0" w:color="auto"/>
              <w:right w:val="single" w:sz="4" w:space="0" w:color="auto"/>
            </w:tcBorders>
            <w:shd w:val="clear" w:color="auto" w:fill="E0E0E0"/>
          </w:tcPr>
          <w:p w14:paraId="541D35FE" w14:textId="2EF2758A" w:rsidR="002B0F3A" w:rsidRDefault="002B0F3A" w:rsidP="00BE3469">
            <w:pPr>
              <w:ind w:right="-271"/>
              <w:rPr>
                <w:b/>
                <w:smallCaps/>
                <w:sz w:val="18"/>
                <w:lang w:val="es-AR"/>
              </w:rPr>
            </w:pPr>
            <w:r>
              <w:rPr>
                <w:b/>
                <w:smallCaps/>
                <w:sz w:val="18"/>
                <w:lang w:val="es-AR"/>
              </w:rPr>
              <w:t xml:space="preserve">CLASE </w:t>
            </w:r>
            <w:r w:rsidR="007463A3">
              <w:rPr>
                <w:b/>
                <w:smallCaps/>
                <w:sz w:val="18"/>
                <w:lang w:val="es-AR"/>
              </w:rPr>
              <w:t>31</w:t>
            </w:r>
            <w:r w:rsidRPr="00AB480F">
              <w:rPr>
                <w:b/>
                <w:smallCaps/>
                <w:sz w:val="18"/>
                <w:lang w:val="es-AR"/>
              </w:rPr>
              <w:t xml:space="preserve"> </w:t>
            </w:r>
            <w:r>
              <w:rPr>
                <w:b/>
                <w:smallCaps/>
                <w:sz w:val="18"/>
                <w:lang w:val="es-AR"/>
              </w:rPr>
              <w:t xml:space="preserve">EN DÓLARES </w:t>
            </w:r>
          </w:p>
          <w:p w14:paraId="4F28B0D4" w14:textId="269400F5" w:rsidR="002B0F3A" w:rsidRDefault="002B0F3A" w:rsidP="004A78D4">
            <w:pPr>
              <w:ind w:right="-271"/>
              <w:jc w:val="center"/>
              <w:rPr>
                <w:b/>
                <w:smallCaps/>
                <w:sz w:val="18"/>
                <w:lang w:val="es-AR"/>
              </w:rPr>
            </w:pPr>
            <w:r>
              <w:rPr>
                <w:b/>
                <w:smallCaps/>
                <w:sz w:val="18"/>
                <w:lang w:val="es-AR"/>
              </w:rPr>
              <w:t>(II)</w:t>
            </w:r>
          </w:p>
        </w:tc>
        <w:tc>
          <w:tcPr>
            <w:tcW w:w="2693" w:type="dxa"/>
            <w:tcBorders>
              <w:left w:val="single" w:sz="4" w:space="0" w:color="auto"/>
              <w:right w:val="single" w:sz="4" w:space="0" w:color="auto"/>
            </w:tcBorders>
            <w:shd w:val="clear" w:color="auto" w:fill="E0E0E0"/>
          </w:tcPr>
          <w:p w14:paraId="7FCD66AD" w14:textId="4DAED108" w:rsidR="002B0F3A" w:rsidRDefault="007463A3" w:rsidP="004A78D4">
            <w:pPr>
              <w:ind w:right="-271"/>
              <w:jc w:val="center"/>
              <w:rPr>
                <w:b/>
                <w:smallCaps/>
                <w:sz w:val="18"/>
                <w:lang w:val="es-AR"/>
              </w:rPr>
            </w:pPr>
            <w:r>
              <w:rPr>
                <w:b/>
                <w:smallCaps/>
                <w:sz w:val="18"/>
                <w:lang w:val="es-AR"/>
              </w:rPr>
              <w:t>CLASE 32</w:t>
            </w:r>
            <w:r w:rsidR="002B0F3A">
              <w:rPr>
                <w:b/>
                <w:smallCaps/>
                <w:sz w:val="18"/>
                <w:lang w:val="es-AR"/>
              </w:rPr>
              <w:t xml:space="preserve"> EN DOLARES</w:t>
            </w:r>
          </w:p>
          <w:p w14:paraId="6A319222" w14:textId="16F577F8" w:rsidR="002B0F3A" w:rsidRDefault="002B0F3A" w:rsidP="004A78D4">
            <w:pPr>
              <w:ind w:right="-271"/>
              <w:jc w:val="center"/>
              <w:rPr>
                <w:b/>
                <w:smallCaps/>
                <w:sz w:val="18"/>
                <w:lang w:val="es-AR"/>
              </w:rPr>
            </w:pPr>
            <w:r>
              <w:rPr>
                <w:b/>
                <w:smallCaps/>
                <w:sz w:val="18"/>
                <w:lang w:val="es-AR"/>
              </w:rPr>
              <w:t>(II)</w:t>
            </w:r>
          </w:p>
        </w:tc>
      </w:tr>
      <w:tr w:rsidR="002B0F3A" w:rsidRPr="00AB480F" w14:paraId="6BB8BB3A" w14:textId="0AC01585" w:rsidTr="00BE3469">
        <w:trPr>
          <w:trHeight w:val="738"/>
        </w:trPr>
        <w:tc>
          <w:tcPr>
            <w:tcW w:w="2201" w:type="dxa"/>
            <w:tcBorders>
              <w:top w:val="single" w:sz="4" w:space="0" w:color="auto"/>
              <w:bottom w:val="single" w:sz="4" w:space="0" w:color="auto"/>
              <w:right w:val="single" w:sz="4" w:space="0" w:color="auto"/>
            </w:tcBorders>
          </w:tcPr>
          <w:p w14:paraId="1ABEF8F9" w14:textId="77777777" w:rsidR="002B0F3A" w:rsidRPr="00AB480F" w:rsidRDefault="002B0F3A" w:rsidP="00A2128C">
            <w:pPr>
              <w:ind w:right="-272"/>
              <w:rPr>
                <w:smallCaps/>
                <w:sz w:val="18"/>
                <w:lang w:val="es-AR"/>
              </w:rPr>
            </w:pPr>
            <w:r w:rsidRPr="004E49F1">
              <w:rPr>
                <w:smallCaps/>
                <w:sz w:val="18"/>
                <w:lang w:val="es-AR"/>
              </w:rPr>
              <w:t>MONTO NOMINAL DE OBLIGACIONES NEGOCIABLES</w:t>
            </w:r>
          </w:p>
        </w:tc>
        <w:tc>
          <w:tcPr>
            <w:tcW w:w="2336" w:type="dxa"/>
            <w:tcBorders>
              <w:right w:val="single" w:sz="4" w:space="0" w:color="auto"/>
            </w:tcBorders>
          </w:tcPr>
          <w:p w14:paraId="2B62399B" w14:textId="77777777" w:rsidR="002B0F3A" w:rsidRPr="00AB480F" w:rsidRDefault="002B0F3A" w:rsidP="00A2128C">
            <w:pPr>
              <w:ind w:right="-271"/>
              <w:jc w:val="both"/>
              <w:rPr>
                <w:sz w:val="18"/>
                <w:lang w:val="es-AR"/>
              </w:rPr>
            </w:pPr>
          </w:p>
        </w:tc>
        <w:tc>
          <w:tcPr>
            <w:tcW w:w="2268" w:type="dxa"/>
            <w:tcBorders>
              <w:right w:val="single" w:sz="4" w:space="0" w:color="auto"/>
            </w:tcBorders>
          </w:tcPr>
          <w:p w14:paraId="7248BE48" w14:textId="77777777" w:rsidR="002B0F3A" w:rsidRPr="00AB480F" w:rsidRDefault="002B0F3A" w:rsidP="00A2128C">
            <w:pPr>
              <w:ind w:right="-271"/>
              <w:jc w:val="both"/>
              <w:rPr>
                <w:sz w:val="18"/>
                <w:lang w:val="es-AR"/>
              </w:rPr>
            </w:pPr>
          </w:p>
        </w:tc>
        <w:tc>
          <w:tcPr>
            <w:tcW w:w="2693" w:type="dxa"/>
            <w:tcBorders>
              <w:right w:val="single" w:sz="4" w:space="0" w:color="auto"/>
            </w:tcBorders>
          </w:tcPr>
          <w:p w14:paraId="060649C4" w14:textId="77777777" w:rsidR="002B0F3A" w:rsidRPr="00AB480F" w:rsidRDefault="002B0F3A" w:rsidP="00A2128C">
            <w:pPr>
              <w:ind w:right="-271"/>
              <w:jc w:val="both"/>
              <w:rPr>
                <w:sz w:val="18"/>
                <w:lang w:val="es-AR"/>
              </w:rPr>
            </w:pPr>
          </w:p>
        </w:tc>
      </w:tr>
      <w:tr w:rsidR="002B0F3A" w:rsidRPr="00AB480F" w14:paraId="6BF0E9D7" w14:textId="3A488B64" w:rsidTr="00BE3469">
        <w:trPr>
          <w:trHeight w:val="494"/>
        </w:trPr>
        <w:tc>
          <w:tcPr>
            <w:tcW w:w="2201" w:type="dxa"/>
            <w:tcBorders>
              <w:top w:val="single" w:sz="4" w:space="0" w:color="auto"/>
              <w:right w:val="single" w:sz="4" w:space="0" w:color="auto"/>
            </w:tcBorders>
          </w:tcPr>
          <w:p w14:paraId="28F38FA4" w14:textId="77777777" w:rsidR="002B0F3A" w:rsidRDefault="002B0F3A" w:rsidP="00A2128C">
            <w:pPr>
              <w:ind w:right="-272"/>
              <w:rPr>
                <w:smallCaps/>
                <w:sz w:val="18"/>
                <w:lang w:val="es-AR"/>
              </w:rPr>
            </w:pPr>
            <w:r w:rsidRPr="004E49F1">
              <w:rPr>
                <w:smallCaps/>
                <w:sz w:val="20"/>
                <w:lang w:val="es-AR"/>
              </w:rPr>
              <w:t>Margen / Tasa solicitada</w:t>
            </w:r>
          </w:p>
        </w:tc>
        <w:tc>
          <w:tcPr>
            <w:tcW w:w="2336" w:type="dxa"/>
            <w:tcBorders>
              <w:right w:val="single" w:sz="4" w:space="0" w:color="auto"/>
            </w:tcBorders>
          </w:tcPr>
          <w:p w14:paraId="22DA4BE4" w14:textId="77777777" w:rsidR="002B0F3A" w:rsidRPr="00AB480F" w:rsidRDefault="002B0F3A" w:rsidP="00A2128C">
            <w:pPr>
              <w:ind w:right="-271"/>
              <w:jc w:val="both"/>
              <w:rPr>
                <w:sz w:val="18"/>
                <w:lang w:val="es-AR"/>
              </w:rPr>
            </w:pPr>
          </w:p>
        </w:tc>
        <w:tc>
          <w:tcPr>
            <w:tcW w:w="2268" w:type="dxa"/>
            <w:tcBorders>
              <w:right w:val="single" w:sz="4" w:space="0" w:color="auto"/>
            </w:tcBorders>
          </w:tcPr>
          <w:p w14:paraId="2B9E1DFB" w14:textId="77777777" w:rsidR="002B0F3A" w:rsidRPr="00AB480F" w:rsidRDefault="002B0F3A" w:rsidP="00A2128C">
            <w:pPr>
              <w:ind w:right="-271"/>
              <w:jc w:val="both"/>
              <w:rPr>
                <w:sz w:val="18"/>
                <w:lang w:val="es-AR"/>
              </w:rPr>
            </w:pPr>
          </w:p>
        </w:tc>
        <w:tc>
          <w:tcPr>
            <w:tcW w:w="2693" w:type="dxa"/>
            <w:tcBorders>
              <w:right w:val="single" w:sz="4" w:space="0" w:color="auto"/>
            </w:tcBorders>
          </w:tcPr>
          <w:p w14:paraId="0C185519" w14:textId="77777777" w:rsidR="002B0F3A" w:rsidRPr="00AB480F" w:rsidRDefault="002B0F3A" w:rsidP="00A2128C">
            <w:pPr>
              <w:ind w:right="-271"/>
              <w:jc w:val="both"/>
              <w:rPr>
                <w:sz w:val="18"/>
                <w:lang w:val="es-AR"/>
              </w:rPr>
            </w:pPr>
          </w:p>
        </w:tc>
      </w:tr>
    </w:tbl>
    <w:p w14:paraId="1447DE23" w14:textId="77777777" w:rsidR="00D507EB" w:rsidRPr="00AB480F" w:rsidRDefault="00D507EB" w:rsidP="00AB480F">
      <w:pPr>
        <w:ind w:right="-271"/>
        <w:jc w:val="both"/>
        <w:rPr>
          <w:sz w:val="22"/>
          <w:lang w:val="es-AR"/>
        </w:rPr>
      </w:pPr>
    </w:p>
    <w:p w14:paraId="2421901A" w14:textId="77777777" w:rsidR="005E7DEB" w:rsidRPr="005E7DEB" w:rsidRDefault="005E7DEB" w:rsidP="005E7DEB">
      <w:pPr>
        <w:ind w:right="-271"/>
        <w:jc w:val="both"/>
        <w:rPr>
          <w:i/>
          <w:sz w:val="22"/>
          <w:lang w:val="es-AR"/>
        </w:rPr>
      </w:pPr>
      <w:r w:rsidRPr="005E7DEB">
        <w:rPr>
          <w:i/>
          <w:sz w:val="22"/>
          <w:lang w:val="es-AR"/>
        </w:rPr>
        <w:t>(</w:t>
      </w:r>
      <w:r w:rsidR="00D507EB">
        <w:rPr>
          <w:i/>
          <w:sz w:val="22"/>
          <w:lang w:val="es-AR"/>
        </w:rPr>
        <w:t>I</w:t>
      </w:r>
      <w:r w:rsidRPr="005E7DEB">
        <w:rPr>
          <w:i/>
          <w:sz w:val="22"/>
          <w:lang w:val="es-AR"/>
        </w:rPr>
        <w:t xml:space="preserve">) </w:t>
      </w:r>
      <w:r w:rsidR="00D507EB" w:rsidRPr="00D507EB">
        <w:rPr>
          <w:i/>
          <w:sz w:val="22"/>
          <w:lang w:val="es-AR"/>
        </w:rPr>
        <w:t>Se podrán solicitar Obligaciones Negociables por un monto mínimo de</w:t>
      </w:r>
      <w:r w:rsidRPr="005E7DEB">
        <w:rPr>
          <w:i/>
          <w:sz w:val="22"/>
          <w:lang w:val="es-AR"/>
        </w:rPr>
        <w:t xml:space="preserve"> $1</w:t>
      </w:r>
      <w:r w:rsidR="005E6DF7">
        <w:rPr>
          <w:i/>
          <w:sz w:val="22"/>
          <w:lang w:val="es-AR"/>
        </w:rPr>
        <w:t xml:space="preserve">.000 (Pesos </w:t>
      </w:r>
      <w:r w:rsidRPr="005E7DEB">
        <w:rPr>
          <w:i/>
          <w:sz w:val="22"/>
          <w:lang w:val="es-AR"/>
        </w:rPr>
        <w:t xml:space="preserve">mil) y múltiplos de $1 (Pesos uno) </w:t>
      </w:r>
      <w:r w:rsidR="00D507EB">
        <w:rPr>
          <w:i/>
          <w:sz w:val="22"/>
          <w:lang w:val="es-AR"/>
        </w:rPr>
        <w:t>por encima de</w:t>
      </w:r>
      <w:r w:rsidRPr="005E7DEB">
        <w:rPr>
          <w:i/>
          <w:sz w:val="22"/>
          <w:lang w:val="es-AR"/>
        </w:rPr>
        <w:t xml:space="preserve"> dicho monto. </w:t>
      </w:r>
    </w:p>
    <w:p w14:paraId="36A1EF71" w14:textId="77777777" w:rsidR="005E7DEB" w:rsidRPr="005E7DEB" w:rsidRDefault="005E7DEB" w:rsidP="005E7DEB">
      <w:pPr>
        <w:ind w:right="-271"/>
        <w:jc w:val="both"/>
        <w:rPr>
          <w:i/>
          <w:sz w:val="22"/>
          <w:lang w:val="es-AR"/>
        </w:rPr>
      </w:pPr>
    </w:p>
    <w:p w14:paraId="391637D8" w14:textId="77777777" w:rsidR="00781B0E" w:rsidRDefault="00D507EB" w:rsidP="005E7DEB">
      <w:pPr>
        <w:ind w:right="-271"/>
        <w:jc w:val="both"/>
        <w:rPr>
          <w:i/>
          <w:sz w:val="22"/>
          <w:lang w:val="es-AR"/>
        </w:rPr>
      </w:pPr>
      <w:r>
        <w:rPr>
          <w:i/>
          <w:sz w:val="22"/>
          <w:lang w:val="es-AR"/>
        </w:rPr>
        <w:t>(II</w:t>
      </w:r>
      <w:r w:rsidR="005E7DEB" w:rsidRPr="005E7DEB">
        <w:rPr>
          <w:i/>
          <w:sz w:val="22"/>
          <w:lang w:val="es-AR"/>
        </w:rPr>
        <w:t xml:space="preserve">) </w:t>
      </w:r>
      <w:r w:rsidRPr="00D507EB">
        <w:rPr>
          <w:i/>
          <w:sz w:val="22"/>
          <w:lang w:val="es-AR"/>
        </w:rPr>
        <w:t>Se podrán solicitar Obligaciones Negociables por un monto mínimo de</w:t>
      </w:r>
      <w:r w:rsidR="005E7DEB" w:rsidRPr="005E7DEB">
        <w:rPr>
          <w:i/>
          <w:sz w:val="22"/>
          <w:lang w:val="es-AR"/>
        </w:rPr>
        <w:t xml:space="preserve"> US$ 100 (Dólares Estadounidenses cien) y múltiplos de US$1 (Dólares Estadounidenses uno) </w:t>
      </w:r>
      <w:r>
        <w:rPr>
          <w:i/>
          <w:sz w:val="22"/>
          <w:lang w:val="es-AR"/>
        </w:rPr>
        <w:t xml:space="preserve">por encima de </w:t>
      </w:r>
      <w:r w:rsidR="005E7DEB" w:rsidRPr="005E7DEB">
        <w:rPr>
          <w:i/>
          <w:sz w:val="22"/>
          <w:lang w:val="es-AR"/>
        </w:rPr>
        <w:t>dicho monto.</w:t>
      </w:r>
    </w:p>
    <w:p w14:paraId="735DC9CF" w14:textId="77777777" w:rsidR="00781B0E" w:rsidRDefault="00781B0E" w:rsidP="005E7DEB">
      <w:pPr>
        <w:ind w:right="-271"/>
        <w:jc w:val="both"/>
        <w:rPr>
          <w:i/>
          <w:sz w:val="22"/>
          <w:lang w:val="es-AR"/>
        </w:rPr>
      </w:pPr>
    </w:p>
    <w:p w14:paraId="7013F232" w14:textId="2B6656DD" w:rsidR="00781B0E" w:rsidRPr="00451F64" w:rsidRDefault="00781B0E" w:rsidP="00781B0E">
      <w:pPr>
        <w:pStyle w:val="Prrafodelista"/>
        <w:numPr>
          <w:ilvl w:val="0"/>
          <w:numId w:val="5"/>
        </w:numPr>
        <w:ind w:right="-271"/>
        <w:jc w:val="both"/>
        <w:rPr>
          <w:sz w:val="22"/>
          <w:lang w:val="es-AR"/>
        </w:rPr>
      </w:pPr>
      <w:r>
        <w:rPr>
          <w:sz w:val="22"/>
          <w:lang w:val="es-AR"/>
        </w:rPr>
        <w:t>Integración en especie:</w:t>
      </w:r>
    </w:p>
    <w:p w14:paraId="7D6B8C27" w14:textId="24693688" w:rsidR="005E7DEB" w:rsidRDefault="005E7DEB" w:rsidP="005E7DEB">
      <w:pPr>
        <w:ind w:right="-271"/>
        <w:jc w:val="both"/>
        <w:rPr>
          <w:i/>
          <w:sz w:val="22"/>
          <w:lang w:val="es-AR"/>
        </w:rPr>
      </w:pPr>
      <w:r w:rsidRPr="005E7DEB">
        <w:rPr>
          <w:i/>
          <w:sz w:val="22"/>
          <w:lang w:val="es-AR"/>
        </w:rPr>
        <w:t xml:space="preserve"> </w:t>
      </w:r>
    </w:p>
    <w:p w14:paraId="240EB201" w14:textId="77777777" w:rsidR="002B0F3A" w:rsidRDefault="002B0F3A" w:rsidP="005E7DEB">
      <w:pPr>
        <w:ind w:right="-271"/>
        <w:jc w:val="both"/>
        <w:rPr>
          <w:i/>
          <w:sz w:val="22"/>
          <w:lang w:val="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5912"/>
        <w:gridCol w:w="1254"/>
      </w:tblGrid>
      <w:tr w:rsidR="00626D19" w:rsidRPr="00C03E15" w14:paraId="015D2DF0" w14:textId="77777777" w:rsidTr="00451F64">
        <w:trPr>
          <w:jc w:val="center"/>
        </w:trPr>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5CC54C1E" w14:textId="27F449A3" w:rsidR="00626D19" w:rsidRPr="000862A3" w:rsidRDefault="00626D19" w:rsidP="005F7C7C">
            <w:pPr>
              <w:ind w:right="-17"/>
              <w:jc w:val="center"/>
              <w:rPr>
                <w:sz w:val="22"/>
                <w:lang w:val="es-AR" w:eastAsia="es-AR"/>
              </w:rPr>
            </w:pPr>
            <w:r w:rsidRPr="000862A3">
              <w:rPr>
                <w:b/>
                <w:bCs/>
                <w:color w:val="000000"/>
                <w:sz w:val="22"/>
                <w:lang w:val="es-AR" w:eastAsia="es-AR"/>
              </w:rPr>
              <w:t xml:space="preserve">Monto a Integrar en especie de </w:t>
            </w:r>
          </w:p>
        </w:tc>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180602AD" w14:textId="77777777" w:rsidR="00626D19" w:rsidRPr="000862A3" w:rsidRDefault="00626D19" w:rsidP="00451F64">
            <w:pPr>
              <w:ind w:right="-17"/>
              <w:jc w:val="center"/>
              <w:rPr>
                <w:sz w:val="22"/>
                <w:lang w:val="es-AR" w:eastAsia="es-AR"/>
              </w:rPr>
            </w:pPr>
            <w:r w:rsidRPr="000862A3">
              <w:rPr>
                <w:b/>
                <w:bCs/>
                <w:color w:val="000000"/>
                <w:sz w:val="22"/>
                <w:lang w:val="es-AR" w:eastAsia="es-AR"/>
              </w:rPr>
              <w:t>Relación de Canje</w:t>
            </w:r>
          </w:p>
        </w:tc>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39A17047" w14:textId="77777777" w:rsidR="00626D19" w:rsidRPr="000862A3" w:rsidRDefault="00626D19" w:rsidP="00451F64">
            <w:pPr>
              <w:ind w:right="-17"/>
              <w:jc w:val="center"/>
              <w:rPr>
                <w:sz w:val="22"/>
                <w:lang w:val="es-AR" w:eastAsia="es-AR"/>
              </w:rPr>
            </w:pPr>
            <w:r w:rsidRPr="000862A3">
              <w:rPr>
                <w:b/>
                <w:bCs/>
                <w:color w:val="000000"/>
                <w:sz w:val="22"/>
                <w:lang w:val="es-AR" w:eastAsia="es-AR"/>
              </w:rPr>
              <w:t>Valor Nominal solicitado</w:t>
            </w:r>
          </w:p>
        </w:tc>
      </w:tr>
      <w:tr w:rsidR="00626D19" w:rsidRPr="00C03E15" w14:paraId="0C43A764" w14:textId="77777777" w:rsidTr="00BE3469">
        <w:trPr>
          <w:jc w:val="center"/>
        </w:trPr>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486695D4" w14:textId="62082B13" w:rsidR="00626D19" w:rsidRPr="00BE3469" w:rsidRDefault="00626D19" w:rsidP="00451F64">
            <w:pPr>
              <w:ind w:right="-17"/>
              <w:jc w:val="both"/>
              <w:rPr>
                <w:b/>
                <w:color w:val="000000"/>
                <w:sz w:val="22"/>
                <w:lang w:val="es-AR" w:eastAsia="es-AR"/>
              </w:rPr>
            </w:pPr>
            <w:r>
              <w:rPr>
                <w:b/>
                <w:color w:val="000000"/>
                <w:sz w:val="22"/>
                <w:lang w:val="es-AR" w:eastAsia="es-AR"/>
              </w:rPr>
              <w:t xml:space="preserve">Obligaciones Negociables Clase </w:t>
            </w:r>
            <w:r w:rsidR="007463A3">
              <w:rPr>
                <w:b/>
                <w:color w:val="000000"/>
                <w:sz w:val="22"/>
                <w:lang w:val="es-AR" w:eastAsia="es-AR"/>
              </w:rPr>
              <w:t>22</w:t>
            </w:r>
          </w:p>
          <w:p w14:paraId="6EB7F101" w14:textId="6E696AC4" w:rsidR="00626D19" w:rsidRPr="000862A3" w:rsidRDefault="00626D19" w:rsidP="00510F9D">
            <w:pPr>
              <w:ind w:right="-17"/>
              <w:jc w:val="both"/>
              <w:rPr>
                <w:sz w:val="22"/>
                <w:lang w:val="es-AR" w:eastAsia="es-AR"/>
              </w:rPr>
            </w:pPr>
            <w:r w:rsidRPr="000862A3">
              <w:rPr>
                <w:color w:val="000000"/>
                <w:sz w:val="22"/>
                <w:lang w:val="es-AR" w:eastAsia="es-AR"/>
              </w:rPr>
              <w:t>[</w:t>
            </w:r>
            <w:r w:rsidRPr="000862A3">
              <w:rPr>
                <w:color w:val="000000"/>
                <w:sz w:val="22"/>
                <w:shd w:val="clear" w:color="auto" w:fill="FFFF00"/>
                <w:lang w:val="es-AR" w:eastAsia="es-AR"/>
              </w:rPr>
              <w:t>U</w:t>
            </w:r>
            <w:r w:rsidR="00510F9D">
              <w:rPr>
                <w:color w:val="000000"/>
                <w:sz w:val="22"/>
                <w:shd w:val="clear" w:color="auto" w:fill="FFFF00"/>
                <w:lang w:val="es-AR" w:eastAsia="es-AR"/>
              </w:rPr>
              <w:t>S$</w:t>
            </w:r>
            <w:r w:rsidRPr="000862A3">
              <w:rPr>
                <w:color w:val="000000"/>
                <w:sz w:val="22"/>
                <w:shd w:val="clear" w:color="auto" w:fill="FFFF00"/>
                <w:lang w:val="es-AR" w:eastAsia="es-AR"/>
              </w:rPr>
              <w:t xml:space="preserve"> / $</w:t>
            </w:r>
            <w:r w:rsidRPr="000862A3">
              <w:rPr>
                <w:color w:val="000000"/>
                <w:sz w:val="22"/>
                <w:lang w:val="es-AR" w:eastAsia="es-AR"/>
              </w:rPr>
              <w:t>]</w:t>
            </w:r>
            <w:r w:rsidRPr="000862A3">
              <w:rPr>
                <w:color w:val="000000"/>
                <w:sz w:val="22"/>
                <w:shd w:val="clear" w:color="auto" w:fill="FFFF00"/>
                <w:lang w:val="es-AR" w:eastAsia="es-AR"/>
              </w:rPr>
              <w:t>[●]</w:t>
            </w:r>
          </w:p>
        </w:tc>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21A5A2A3" w14:textId="6B56657D" w:rsidR="00626D19" w:rsidRPr="00BE3469" w:rsidRDefault="00510F9D" w:rsidP="00BE3469">
            <w:pPr>
              <w:ind w:right="-17"/>
              <w:jc w:val="both"/>
              <w:rPr>
                <w:iCs/>
                <w:sz w:val="22"/>
                <w:szCs w:val="22"/>
                <w:lang w:val="es-AR"/>
              </w:rPr>
            </w:pPr>
            <w:r w:rsidRPr="00510F9D">
              <w:rPr>
                <w:iCs/>
                <w:sz w:val="22"/>
                <w:szCs w:val="22"/>
                <w:lang w:val="es-AR"/>
              </w:rPr>
              <w:t>Por cada US$1 de valor nominal de las Obligaciones Negociables Clase 22 que sus tenedores apliquen para el canje, recibirán, en caso de que su oferta haya sido adjudicada, US$1,0233 de valor nominal de Obligaciones Negociables Clase</w:t>
            </w:r>
            <w:r>
              <w:rPr>
                <w:iCs/>
                <w:sz w:val="22"/>
                <w:szCs w:val="22"/>
                <w:lang w:val="es-AR"/>
              </w:rPr>
              <w:t xml:space="preserve"> [30/31]. </w:t>
            </w:r>
            <w:r w:rsidRPr="00510F9D">
              <w:rPr>
                <w:iCs/>
                <w:sz w:val="22"/>
                <w:szCs w:val="22"/>
                <w:lang w:val="es-AR"/>
              </w:rPr>
              <w:t>Dado que las Obligaciones Negociables Clase 30 están denominadas en pesos, los Inversores Calificados deberán tener en cuenta la Relación de Canje y el Tipo de Cambio Inicial para el cálculo de los valores nominales a suscribir de las Obligaciones Negociables Clase 30.</w:t>
            </w:r>
          </w:p>
        </w:tc>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6A5CFC30" w14:textId="6C804F3D" w:rsidR="00626D19" w:rsidRPr="000862A3" w:rsidRDefault="00626D19" w:rsidP="00BE3469">
            <w:pPr>
              <w:ind w:right="-17"/>
              <w:jc w:val="both"/>
              <w:rPr>
                <w:sz w:val="22"/>
                <w:lang w:val="es-AR" w:eastAsia="es-AR"/>
              </w:rPr>
            </w:pPr>
            <w:r w:rsidRPr="000862A3">
              <w:rPr>
                <w:color w:val="000000"/>
                <w:sz w:val="22"/>
                <w:lang w:val="es-AR" w:eastAsia="es-AR"/>
              </w:rPr>
              <w:t>[</w:t>
            </w:r>
            <w:r w:rsidRPr="000862A3">
              <w:rPr>
                <w:color w:val="000000"/>
                <w:sz w:val="22"/>
                <w:shd w:val="clear" w:color="auto" w:fill="FFFF00"/>
                <w:lang w:val="es-AR" w:eastAsia="es-AR"/>
              </w:rPr>
              <w:t>US</w:t>
            </w:r>
            <w:r w:rsidR="00510F9D">
              <w:rPr>
                <w:color w:val="000000"/>
                <w:sz w:val="22"/>
                <w:shd w:val="clear" w:color="auto" w:fill="FFFF00"/>
                <w:lang w:val="es-AR" w:eastAsia="es-AR"/>
              </w:rPr>
              <w:t>$</w:t>
            </w:r>
            <w:r w:rsidRPr="000862A3">
              <w:rPr>
                <w:color w:val="000000"/>
                <w:sz w:val="22"/>
                <w:shd w:val="clear" w:color="auto" w:fill="FFFF00"/>
                <w:lang w:val="es-AR" w:eastAsia="es-AR"/>
              </w:rPr>
              <w:t xml:space="preserve"> / $</w:t>
            </w:r>
            <w:r w:rsidRPr="000862A3">
              <w:rPr>
                <w:color w:val="000000"/>
                <w:sz w:val="22"/>
                <w:lang w:val="es-AR" w:eastAsia="es-AR"/>
              </w:rPr>
              <w:t>]</w:t>
            </w:r>
            <w:r w:rsidRPr="000862A3">
              <w:rPr>
                <w:color w:val="000000"/>
                <w:sz w:val="22"/>
                <w:shd w:val="clear" w:color="auto" w:fill="FFFF00"/>
                <w:lang w:val="es-AR" w:eastAsia="es-AR"/>
              </w:rPr>
              <w:t>[●]</w:t>
            </w:r>
          </w:p>
        </w:tc>
      </w:tr>
    </w:tbl>
    <w:p w14:paraId="62CFA508" w14:textId="1BD1F834" w:rsidR="002B0F3A" w:rsidRPr="005E7DEB" w:rsidRDefault="002B0F3A" w:rsidP="005E7DEB">
      <w:pPr>
        <w:ind w:right="-271"/>
        <w:jc w:val="both"/>
        <w:rPr>
          <w:i/>
          <w:sz w:val="22"/>
          <w:lang w:val="es-AR"/>
        </w:rPr>
      </w:pPr>
    </w:p>
    <w:p w14:paraId="21ECA6A9" w14:textId="77777777" w:rsidR="00AB480F" w:rsidRDefault="00AB480F" w:rsidP="00AB480F">
      <w:pPr>
        <w:ind w:right="-271"/>
        <w:jc w:val="both"/>
        <w:rPr>
          <w:sz w:val="18"/>
        </w:rPr>
      </w:pPr>
    </w:p>
    <w:p w14:paraId="4525CDD1" w14:textId="77777777" w:rsidR="00AB480F" w:rsidRPr="00AB480F" w:rsidRDefault="00AB480F" w:rsidP="00AB480F">
      <w:pPr>
        <w:ind w:right="-271"/>
        <w:jc w:val="both"/>
        <w:rPr>
          <w:sz w:val="22"/>
          <w:u w:val="single"/>
          <w:lang w:val="es-AR"/>
        </w:rPr>
      </w:pPr>
      <w:r w:rsidRPr="00AB480F">
        <w:rPr>
          <w:sz w:val="22"/>
          <w:lang w:val="es-AR"/>
        </w:rPr>
        <w:t xml:space="preserve">B. </w:t>
      </w:r>
      <w:r w:rsidRPr="00AB480F">
        <w:rPr>
          <w:sz w:val="22"/>
          <w:u w:val="single"/>
          <w:lang w:val="es-AR"/>
        </w:rPr>
        <w:t>Liquidación</w:t>
      </w:r>
    </w:p>
    <w:p w14:paraId="5655B5D9" w14:textId="77777777" w:rsidR="00AB480F" w:rsidRPr="00AB480F" w:rsidRDefault="00AB480F" w:rsidP="00AB480F">
      <w:pPr>
        <w:ind w:right="-271"/>
        <w:jc w:val="both"/>
        <w:rPr>
          <w:b/>
          <w:sz w:val="22"/>
          <w:u w:val="single"/>
          <w:lang w:val="es-AR"/>
        </w:rPr>
      </w:pPr>
    </w:p>
    <w:p w14:paraId="312E2764" w14:textId="77777777" w:rsidR="00AB480F" w:rsidRPr="00095A60" w:rsidRDefault="00AB480F" w:rsidP="00095A60">
      <w:pPr>
        <w:ind w:right="-271" w:firstLineChars="322" w:firstLine="708"/>
        <w:jc w:val="both"/>
        <w:rPr>
          <w:b/>
          <w:bCs/>
          <w:i/>
          <w:sz w:val="22"/>
        </w:rPr>
      </w:pPr>
      <w:r w:rsidRPr="00AB480F">
        <w:rPr>
          <w:sz w:val="22"/>
          <w:lang w:val="es-AR"/>
        </w:rPr>
        <w:t>Las adjudicaciones de las Obligaciones Negociables se efectuarán de acuerdo al mecanismo de adjudicación descripto en la sección “</w:t>
      </w:r>
      <w:bookmarkStart w:id="0" w:name="_Toc420591209"/>
      <w:r w:rsidR="00095A60" w:rsidRPr="00095A60">
        <w:rPr>
          <w:b/>
          <w:bCs/>
          <w:i/>
          <w:sz w:val="22"/>
        </w:rPr>
        <w:t>PROCESO DE COLOCACIÓN Y ADJUDICACIÓN</w:t>
      </w:r>
      <w:bookmarkEnd w:id="0"/>
      <w:r w:rsidRPr="00AB480F">
        <w:rPr>
          <w:sz w:val="22"/>
          <w:lang w:val="es-AR"/>
        </w:rPr>
        <w:t xml:space="preserve">” del </w:t>
      </w:r>
      <w:r w:rsidR="005E6DF7">
        <w:rPr>
          <w:sz w:val="22"/>
          <w:lang w:val="es-AR"/>
        </w:rPr>
        <w:t>Suplemento de Prospecto</w:t>
      </w:r>
      <w:r w:rsidRPr="00AB480F">
        <w:rPr>
          <w:sz w:val="22"/>
          <w:lang w:val="es-AR"/>
        </w:rPr>
        <w:t>, el cual declaramos conocer y aceptar.</w:t>
      </w:r>
    </w:p>
    <w:p w14:paraId="52A9EDD6" w14:textId="77777777" w:rsidR="00AB480F" w:rsidRPr="00AB480F" w:rsidRDefault="00AB480F" w:rsidP="00AB480F">
      <w:pPr>
        <w:ind w:right="-271"/>
        <w:jc w:val="both"/>
        <w:rPr>
          <w:smallCaps/>
          <w:sz w:val="22"/>
          <w:lang w:val="es-AR"/>
        </w:rPr>
      </w:pPr>
    </w:p>
    <w:p w14:paraId="5C1601A8" w14:textId="67F45775" w:rsidR="00AB480F" w:rsidRDefault="00AB480F" w:rsidP="00AB480F">
      <w:pPr>
        <w:ind w:right="-271" w:firstLine="708"/>
        <w:jc w:val="both"/>
        <w:rPr>
          <w:sz w:val="22"/>
          <w:lang w:val="es-AR"/>
        </w:rPr>
      </w:pPr>
      <w:r w:rsidRPr="00AB480F">
        <w:rPr>
          <w:sz w:val="22"/>
          <w:lang w:val="es-AR"/>
        </w:rPr>
        <w:t xml:space="preserve">El Oferente transferirá al Colocador los </w:t>
      </w:r>
      <w:r w:rsidR="00781B0E">
        <w:rPr>
          <w:sz w:val="22"/>
          <w:lang w:val="es-AR"/>
        </w:rPr>
        <w:t>[</w:t>
      </w:r>
      <w:r w:rsidRPr="00AB480F">
        <w:rPr>
          <w:sz w:val="22"/>
          <w:lang w:val="es-AR"/>
        </w:rPr>
        <w:t>fondos necesarios</w:t>
      </w:r>
      <w:r w:rsidR="00781B0E">
        <w:rPr>
          <w:sz w:val="22"/>
          <w:lang w:val="es-AR"/>
        </w:rPr>
        <w:t xml:space="preserve">/las Obligaciones Negociables Clase </w:t>
      </w:r>
      <w:r w:rsidR="007463A3">
        <w:rPr>
          <w:sz w:val="22"/>
          <w:lang w:val="es-AR"/>
        </w:rPr>
        <w:t>22</w:t>
      </w:r>
      <w:r w:rsidR="00510F9D">
        <w:rPr>
          <w:sz w:val="22"/>
          <w:lang w:val="es-AR"/>
        </w:rPr>
        <w:t xml:space="preserve"> necesarias</w:t>
      </w:r>
      <w:r w:rsidR="00781B0E">
        <w:rPr>
          <w:sz w:val="22"/>
          <w:lang w:val="es-AR"/>
        </w:rPr>
        <w:t>]</w:t>
      </w:r>
      <w:r w:rsidRPr="00AB480F">
        <w:rPr>
          <w:sz w:val="22"/>
          <w:lang w:val="es-AR"/>
        </w:rPr>
        <w:t xml:space="preserve">, para integrar las Obligaciones Negociables en la fecha que corresponda efectuar dicha integración, pero no más allá de la Fecha de Emisión y Liquidación. </w:t>
      </w:r>
    </w:p>
    <w:p w14:paraId="644DC2DE" w14:textId="77777777" w:rsidR="00781B0E" w:rsidRDefault="00781B0E" w:rsidP="00AB480F">
      <w:pPr>
        <w:ind w:right="-271" w:firstLine="708"/>
        <w:jc w:val="both"/>
        <w:rPr>
          <w:sz w:val="22"/>
          <w:lang w:val="es-AR"/>
        </w:rPr>
      </w:pPr>
    </w:p>
    <w:p w14:paraId="3FF9C744" w14:textId="53F1D606" w:rsidR="00781B0E" w:rsidRPr="00607F8F" w:rsidRDefault="00781B0E" w:rsidP="00781B0E">
      <w:pPr>
        <w:ind w:right="-271" w:firstLine="708"/>
        <w:jc w:val="both"/>
        <w:rPr>
          <w:sz w:val="22"/>
          <w:szCs w:val="22"/>
        </w:rPr>
      </w:pPr>
      <w:r>
        <w:rPr>
          <w:sz w:val="22"/>
          <w:szCs w:val="22"/>
        </w:rPr>
        <w:t>[</w:t>
      </w:r>
      <w:r w:rsidRPr="00607F8F">
        <w:rPr>
          <w:sz w:val="22"/>
          <w:szCs w:val="22"/>
        </w:rPr>
        <w:t>El Oferente que ha manifestado que integrará en especie que no realizara la transferencia de las Obligaciones Negociables</w:t>
      </w:r>
      <w:r>
        <w:rPr>
          <w:sz w:val="22"/>
          <w:szCs w:val="22"/>
        </w:rPr>
        <w:t xml:space="preserve"> Clase </w:t>
      </w:r>
      <w:r w:rsidR="007463A3">
        <w:rPr>
          <w:sz w:val="22"/>
          <w:szCs w:val="22"/>
        </w:rPr>
        <w:t>22</w:t>
      </w:r>
      <w:r>
        <w:rPr>
          <w:sz w:val="22"/>
          <w:szCs w:val="22"/>
        </w:rPr>
        <w:t xml:space="preserve"> </w:t>
      </w:r>
      <w:r w:rsidRPr="00607F8F">
        <w:rPr>
          <w:sz w:val="22"/>
          <w:szCs w:val="22"/>
        </w:rPr>
        <w:t>antes de las 1</w:t>
      </w:r>
      <w:r w:rsidR="00510F9D">
        <w:rPr>
          <w:sz w:val="22"/>
          <w:szCs w:val="22"/>
        </w:rPr>
        <w:t>5</w:t>
      </w:r>
      <w:r w:rsidRPr="00607F8F">
        <w:rPr>
          <w:sz w:val="22"/>
          <w:szCs w:val="22"/>
        </w:rPr>
        <w:t xml:space="preserve">:00 </w:t>
      </w:r>
      <w:proofErr w:type="spellStart"/>
      <w:r w:rsidRPr="00607F8F">
        <w:rPr>
          <w:sz w:val="22"/>
          <w:szCs w:val="22"/>
        </w:rPr>
        <w:t>hs</w:t>
      </w:r>
      <w:proofErr w:type="spellEnd"/>
      <w:r w:rsidRPr="00607F8F">
        <w:rPr>
          <w:sz w:val="22"/>
          <w:szCs w:val="22"/>
        </w:rPr>
        <w:t xml:space="preserve">. del Día Hábil anterior a la Fecha de Emisión </w:t>
      </w:r>
      <w:r w:rsidRPr="00607F8F">
        <w:rPr>
          <w:sz w:val="22"/>
          <w:szCs w:val="22"/>
        </w:rPr>
        <w:lastRenderedPageBreak/>
        <w:t>y Liquidación, perderá el derecho de suscribir las Obligaciones Negociables sin necesidad de otorgarle la posibilidad de remediar su incumplimiento.</w:t>
      </w:r>
      <w:r>
        <w:rPr>
          <w:sz w:val="22"/>
          <w:szCs w:val="22"/>
        </w:rPr>
        <w:t>]</w:t>
      </w:r>
    </w:p>
    <w:p w14:paraId="534A7ED8" w14:textId="77777777" w:rsidR="00AB480F" w:rsidRPr="00BE3469" w:rsidRDefault="00AB480F" w:rsidP="00BE3469">
      <w:pPr>
        <w:ind w:right="-271"/>
        <w:jc w:val="both"/>
        <w:rPr>
          <w:sz w:val="22"/>
        </w:rPr>
      </w:pPr>
    </w:p>
    <w:p w14:paraId="6BF10520" w14:textId="77777777" w:rsidR="00AB480F" w:rsidRPr="00AB480F" w:rsidRDefault="00AB480F" w:rsidP="00AB480F">
      <w:pPr>
        <w:ind w:right="-271" w:firstLine="708"/>
        <w:jc w:val="both"/>
        <w:rPr>
          <w:sz w:val="22"/>
        </w:rPr>
      </w:pPr>
      <w:r w:rsidRPr="00AB480F">
        <w:rPr>
          <w:sz w:val="22"/>
        </w:rPr>
        <w:t>En caso de ser adjudicado, el Oferente solicita que las Obligaciones Negociables sean liquidadas como se indica a continuación (elegir una de las opciones marcando con una X):</w:t>
      </w:r>
    </w:p>
    <w:p w14:paraId="185E829B" w14:textId="77777777" w:rsidR="00AB480F" w:rsidRPr="00AB480F" w:rsidRDefault="00AB480F" w:rsidP="00AB480F">
      <w:pPr>
        <w:ind w:right="-271"/>
        <w:jc w:val="both"/>
        <w:rPr>
          <w:sz w:val="22"/>
        </w:rPr>
      </w:pPr>
    </w:p>
    <w:p w14:paraId="7CC53006" w14:textId="77777777" w:rsidR="006C3C5B" w:rsidRDefault="00AB480F" w:rsidP="00AB480F">
      <w:pPr>
        <w:tabs>
          <w:tab w:val="left" w:pos="1230"/>
        </w:tabs>
        <w:ind w:right="-271"/>
        <w:jc w:val="both"/>
        <w:rPr>
          <w:b/>
          <w:sz w:val="22"/>
        </w:rPr>
      </w:pPr>
      <w:r w:rsidRPr="00AB480F">
        <w:rPr>
          <w:b/>
          <w:sz w:val="22"/>
        </w:rPr>
        <w:t>(___) Liquidación a ser efectuada por MAECLEAR</w:t>
      </w:r>
      <w:r w:rsidRPr="00AB480F">
        <w:rPr>
          <w:sz w:val="22"/>
        </w:rPr>
        <w:t>.</w:t>
      </w:r>
    </w:p>
    <w:p w14:paraId="33D04D77" w14:textId="77777777" w:rsidR="006C3C5B" w:rsidRDefault="006C3C5B" w:rsidP="00AB480F">
      <w:pPr>
        <w:tabs>
          <w:tab w:val="left" w:pos="1230"/>
        </w:tabs>
        <w:ind w:right="-271"/>
        <w:jc w:val="both"/>
        <w:rPr>
          <w:b/>
          <w:sz w:val="22"/>
        </w:rPr>
      </w:pPr>
    </w:p>
    <w:p w14:paraId="5938AEA9" w14:textId="77777777" w:rsidR="006C3C5B" w:rsidRDefault="006C3C5B" w:rsidP="00AB480F">
      <w:pPr>
        <w:tabs>
          <w:tab w:val="left" w:pos="1230"/>
        </w:tabs>
        <w:ind w:right="-271"/>
        <w:jc w:val="both"/>
        <w:rPr>
          <w:b/>
          <w:sz w:val="22"/>
        </w:rPr>
      </w:pPr>
      <w:r>
        <w:rPr>
          <w:b/>
          <w:sz w:val="22"/>
        </w:rPr>
        <w:t>…………………………………………………………………………………………………………....</w:t>
      </w:r>
    </w:p>
    <w:p w14:paraId="6E9180D4" w14:textId="77777777" w:rsidR="006C3C5B" w:rsidRDefault="006C3C5B" w:rsidP="00AB480F">
      <w:pPr>
        <w:tabs>
          <w:tab w:val="left" w:pos="1230"/>
        </w:tabs>
        <w:ind w:right="-271"/>
        <w:jc w:val="both"/>
        <w:rPr>
          <w:b/>
          <w:sz w:val="22"/>
        </w:rPr>
      </w:pPr>
    </w:p>
    <w:p w14:paraId="5F083362" w14:textId="77777777" w:rsidR="00AB480F" w:rsidRPr="006C3C5B" w:rsidRDefault="00AB480F" w:rsidP="00AB480F">
      <w:pPr>
        <w:tabs>
          <w:tab w:val="left" w:pos="1230"/>
        </w:tabs>
        <w:ind w:right="-271"/>
        <w:jc w:val="both"/>
        <w:rPr>
          <w:b/>
          <w:sz w:val="22"/>
        </w:rPr>
      </w:pPr>
      <w:r w:rsidRPr="006C3C5B">
        <w:rPr>
          <w:b/>
          <w:sz w:val="22"/>
        </w:rPr>
        <w:t>Si la liquidación no será efectuada por MAECLEAR, por favor seleccionar una de las siguientes opciones:</w:t>
      </w:r>
    </w:p>
    <w:p w14:paraId="58A825DE" w14:textId="77777777" w:rsidR="00AB480F" w:rsidRPr="00AB480F" w:rsidRDefault="00AB480F" w:rsidP="00AB480F">
      <w:pPr>
        <w:tabs>
          <w:tab w:val="left" w:pos="1230"/>
        </w:tabs>
        <w:ind w:right="-271"/>
        <w:jc w:val="both"/>
        <w:rPr>
          <w:b/>
          <w:sz w:val="22"/>
        </w:rPr>
      </w:pPr>
    </w:p>
    <w:p w14:paraId="45C1ABBC" w14:textId="77777777" w:rsidR="00AB480F" w:rsidRPr="00AB480F" w:rsidRDefault="00AB480F" w:rsidP="00AB480F">
      <w:pPr>
        <w:tabs>
          <w:tab w:val="left" w:pos="1230"/>
        </w:tabs>
        <w:ind w:right="-271"/>
        <w:jc w:val="both"/>
        <w:rPr>
          <w:b/>
          <w:sz w:val="22"/>
        </w:rPr>
      </w:pPr>
      <w:r w:rsidRPr="00AB480F">
        <w:rPr>
          <w:b/>
          <w:sz w:val="22"/>
        </w:rPr>
        <w:t>Oferentes clientes del Colocador</w:t>
      </w:r>
    </w:p>
    <w:p w14:paraId="31E62F54" w14:textId="77777777" w:rsidR="00AB480F" w:rsidRPr="00AB480F" w:rsidRDefault="00AB480F" w:rsidP="00AB480F">
      <w:pPr>
        <w:tabs>
          <w:tab w:val="left" w:pos="1230"/>
        </w:tabs>
        <w:ind w:right="-271"/>
        <w:jc w:val="both"/>
        <w:rPr>
          <w:sz w:val="22"/>
        </w:rPr>
      </w:pPr>
    </w:p>
    <w:p w14:paraId="66B26FCC" w14:textId="252DC8B4" w:rsidR="00AB480F" w:rsidRDefault="00AB480F" w:rsidP="006C15F3">
      <w:pPr>
        <w:tabs>
          <w:tab w:val="left" w:pos="1230"/>
        </w:tabs>
        <w:ind w:right="-271"/>
        <w:jc w:val="both"/>
        <w:rPr>
          <w:sz w:val="22"/>
        </w:rPr>
      </w:pPr>
      <w:r w:rsidRPr="00AB480F">
        <w:rPr>
          <w:sz w:val="22"/>
        </w:rPr>
        <w:t>(___) el Of</w:t>
      </w:r>
      <w:r w:rsidR="006C15F3">
        <w:rPr>
          <w:sz w:val="22"/>
        </w:rPr>
        <w:t xml:space="preserve">erente acreditará en la cuenta </w:t>
      </w:r>
      <w:r w:rsidR="006C15F3" w:rsidRPr="006C15F3">
        <w:rPr>
          <w:sz w:val="22"/>
        </w:rPr>
        <w:t xml:space="preserve">en Pesos Nro. </w:t>
      </w:r>
      <w:r w:rsidR="00106900">
        <w:rPr>
          <w:sz w:val="22"/>
        </w:rPr>
        <w:t>__________</w:t>
      </w:r>
      <w:r w:rsidR="006C15F3">
        <w:rPr>
          <w:sz w:val="22"/>
        </w:rPr>
        <w:t xml:space="preserve">, </w:t>
      </w:r>
      <w:r w:rsidR="006C15F3" w:rsidRPr="006C15F3">
        <w:rPr>
          <w:sz w:val="22"/>
        </w:rPr>
        <w:t>CBU:</w:t>
      </w:r>
      <w:r w:rsidR="00945E3D">
        <w:rPr>
          <w:sz w:val="22"/>
        </w:rPr>
        <w:t xml:space="preserve"> </w:t>
      </w:r>
      <w:r w:rsidR="00106900">
        <w:rPr>
          <w:sz w:val="22"/>
        </w:rPr>
        <w:t>_________</w:t>
      </w:r>
      <w:r w:rsidR="006C15F3">
        <w:rPr>
          <w:sz w:val="22"/>
        </w:rPr>
        <w:t xml:space="preserve">, </w:t>
      </w:r>
      <w:r w:rsidR="006C15F3" w:rsidRPr="006C15F3">
        <w:rPr>
          <w:sz w:val="22"/>
        </w:rPr>
        <w:t xml:space="preserve">CUIT: </w:t>
      </w:r>
      <w:r w:rsidR="00106900">
        <w:rPr>
          <w:sz w:val="22"/>
        </w:rPr>
        <w:t>_________</w:t>
      </w:r>
      <w:r w:rsidR="006C15F3">
        <w:rPr>
          <w:sz w:val="22"/>
        </w:rPr>
        <w:t xml:space="preserve">, </w:t>
      </w:r>
      <w:r w:rsidRPr="00AB480F">
        <w:rPr>
          <w:sz w:val="22"/>
        </w:rPr>
        <w:t xml:space="preserve">a más tardar en la Fecha de Emisión y Liquidación, el importe en </w:t>
      </w:r>
      <w:r w:rsidR="006C15F3">
        <w:rPr>
          <w:sz w:val="22"/>
        </w:rPr>
        <w:t>Pesos</w:t>
      </w:r>
      <w:r w:rsidRPr="00AB480F">
        <w:rPr>
          <w:sz w:val="22"/>
        </w:rPr>
        <w:t xml:space="preserve"> correspondiente al Precio de Emisión de las Obligaciones Negociables </w:t>
      </w:r>
      <w:r w:rsidR="006C15F3">
        <w:rPr>
          <w:sz w:val="22"/>
        </w:rPr>
        <w:t xml:space="preserve">Clase </w:t>
      </w:r>
      <w:r w:rsidR="007463A3">
        <w:rPr>
          <w:sz w:val="22"/>
        </w:rPr>
        <w:t>30</w:t>
      </w:r>
      <w:r w:rsidR="007F2943">
        <w:rPr>
          <w:sz w:val="22"/>
        </w:rPr>
        <w:t xml:space="preserve"> </w:t>
      </w:r>
      <w:r w:rsidRPr="00AB480F">
        <w:rPr>
          <w:sz w:val="22"/>
        </w:rPr>
        <w:t>adjudicadas</w:t>
      </w:r>
      <w:r w:rsidR="006C15F3">
        <w:rPr>
          <w:sz w:val="22"/>
        </w:rPr>
        <w:t xml:space="preserve"> y/o en la c</w:t>
      </w:r>
      <w:r w:rsidR="006C15F3" w:rsidRPr="006C15F3">
        <w:rPr>
          <w:sz w:val="22"/>
        </w:rPr>
        <w:t>uenta en Dólares Nro</w:t>
      </w:r>
      <w:r w:rsidR="00945E3D">
        <w:rPr>
          <w:sz w:val="22"/>
        </w:rPr>
        <w:t>.</w:t>
      </w:r>
      <w:r w:rsidR="006C15F3" w:rsidRPr="006C15F3">
        <w:rPr>
          <w:sz w:val="22"/>
        </w:rPr>
        <w:t xml:space="preserve">: </w:t>
      </w:r>
      <w:r w:rsidR="00106900">
        <w:rPr>
          <w:sz w:val="22"/>
        </w:rPr>
        <w:t>___________</w:t>
      </w:r>
      <w:r w:rsidR="006C15F3">
        <w:rPr>
          <w:sz w:val="22"/>
        </w:rPr>
        <w:t xml:space="preserve">, </w:t>
      </w:r>
      <w:r w:rsidR="006C15F3" w:rsidRPr="006C15F3">
        <w:rPr>
          <w:sz w:val="22"/>
        </w:rPr>
        <w:t xml:space="preserve">CBU: </w:t>
      </w:r>
      <w:r w:rsidR="00106900">
        <w:rPr>
          <w:sz w:val="22"/>
        </w:rPr>
        <w:t>___________</w:t>
      </w:r>
      <w:r w:rsidR="00194069">
        <w:rPr>
          <w:sz w:val="22"/>
        </w:rPr>
        <w:t xml:space="preserve"> </w:t>
      </w:r>
      <w:r w:rsidR="006C15F3" w:rsidRPr="006C15F3">
        <w:rPr>
          <w:sz w:val="22"/>
        </w:rPr>
        <w:t xml:space="preserve">el importe en </w:t>
      </w:r>
      <w:r w:rsidR="006C15F3">
        <w:rPr>
          <w:sz w:val="22"/>
        </w:rPr>
        <w:t>Dólares</w:t>
      </w:r>
      <w:r w:rsidR="006C15F3" w:rsidRPr="006C15F3">
        <w:rPr>
          <w:sz w:val="22"/>
        </w:rPr>
        <w:t xml:space="preserve"> correspondiente al Precio de Emisión de las Obligaciones Negociables Clase </w:t>
      </w:r>
      <w:r w:rsidR="007463A3">
        <w:rPr>
          <w:sz w:val="22"/>
        </w:rPr>
        <w:t>31 y/o 32</w:t>
      </w:r>
      <w:r w:rsidR="007F2943" w:rsidRPr="006C15F3">
        <w:rPr>
          <w:sz w:val="22"/>
        </w:rPr>
        <w:t xml:space="preserve"> </w:t>
      </w:r>
      <w:r w:rsidR="006C15F3" w:rsidRPr="006C15F3">
        <w:rPr>
          <w:sz w:val="22"/>
        </w:rPr>
        <w:t>adjudicadas</w:t>
      </w:r>
      <w:r w:rsidRPr="00AB480F">
        <w:rPr>
          <w:sz w:val="22"/>
        </w:rPr>
        <w:t>. Una vez efectuada la emisión de las Obligaciones Negociables adjudicadas a favor del Oferente, se solicita que las mismas se acrediten en la cuenta en Caja de Valores que se indica a continuación:</w:t>
      </w:r>
    </w:p>
    <w:p w14:paraId="6677CD7C" w14:textId="77777777" w:rsidR="006C15F3" w:rsidRDefault="006C15F3" w:rsidP="006C15F3">
      <w:pPr>
        <w:tabs>
          <w:tab w:val="left" w:pos="1230"/>
        </w:tabs>
        <w:ind w:right="-271"/>
        <w:jc w:val="both"/>
        <w:rPr>
          <w:sz w:val="22"/>
        </w:rPr>
      </w:pPr>
    </w:p>
    <w:p w14:paraId="1D12E8DD" w14:textId="77777777" w:rsidR="006C15F3" w:rsidRPr="00AB480F" w:rsidRDefault="006C15F3" w:rsidP="006C15F3">
      <w:pPr>
        <w:tabs>
          <w:tab w:val="left" w:pos="1230"/>
        </w:tabs>
        <w:ind w:right="-271"/>
        <w:jc w:val="both"/>
        <w:rPr>
          <w:sz w:val="22"/>
        </w:rPr>
      </w:pPr>
    </w:p>
    <w:p w14:paraId="797C1F74" w14:textId="77777777" w:rsidR="00AB480F" w:rsidRPr="00AB480F" w:rsidRDefault="00AB480F" w:rsidP="00AB480F">
      <w:pPr>
        <w:tabs>
          <w:tab w:val="left" w:pos="1230"/>
        </w:tabs>
        <w:ind w:right="-271"/>
        <w:jc w:val="both"/>
        <w:rPr>
          <w:sz w:val="22"/>
        </w:rPr>
      </w:pPr>
    </w:p>
    <w:tbl>
      <w:tblPr>
        <w:tblW w:w="0" w:type="auto"/>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171"/>
        <w:gridCol w:w="2329"/>
      </w:tblGrid>
      <w:tr w:rsidR="00AB480F" w:rsidRPr="00AB480F" w14:paraId="732F8FB8" w14:textId="77777777" w:rsidTr="00DE45D4">
        <w:tc>
          <w:tcPr>
            <w:tcW w:w="2231" w:type="dxa"/>
          </w:tcPr>
          <w:p w14:paraId="29CF95AF" w14:textId="77777777" w:rsidR="00AB480F" w:rsidRPr="00AB480F" w:rsidRDefault="00AB480F" w:rsidP="00DE45D4">
            <w:pPr>
              <w:tabs>
                <w:tab w:val="left" w:pos="1230"/>
              </w:tabs>
              <w:ind w:right="-271"/>
              <w:jc w:val="both"/>
              <w:rPr>
                <w:sz w:val="22"/>
              </w:rPr>
            </w:pPr>
          </w:p>
        </w:tc>
        <w:tc>
          <w:tcPr>
            <w:tcW w:w="2171" w:type="dxa"/>
          </w:tcPr>
          <w:p w14:paraId="1BAE2DD2" w14:textId="77777777" w:rsidR="00AB480F" w:rsidRPr="00AB480F" w:rsidRDefault="00AB480F" w:rsidP="00DE45D4">
            <w:pPr>
              <w:tabs>
                <w:tab w:val="left" w:pos="1230"/>
              </w:tabs>
              <w:ind w:right="-271"/>
              <w:jc w:val="both"/>
              <w:rPr>
                <w:b/>
                <w:sz w:val="22"/>
              </w:rPr>
            </w:pPr>
            <w:r w:rsidRPr="00AB480F">
              <w:rPr>
                <w:b/>
                <w:sz w:val="22"/>
              </w:rPr>
              <w:t>Número de Cuenta</w:t>
            </w:r>
          </w:p>
        </w:tc>
        <w:tc>
          <w:tcPr>
            <w:tcW w:w="2329" w:type="dxa"/>
          </w:tcPr>
          <w:p w14:paraId="0420A390" w14:textId="77777777" w:rsidR="00AB480F" w:rsidRPr="00AB480F" w:rsidRDefault="00AB480F" w:rsidP="00DE45D4">
            <w:pPr>
              <w:tabs>
                <w:tab w:val="left" w:pos="1230"/>
              </w:tabs>
              <w:ind w:right="-271"/>
              <w:jc w:val="both"/>
              <w:rPr>
                <w:b/>
                <w:sz w:val="22"/>
              </w:rPr>
            </w:pPr>
            <w:r w:rsidRPr="00AB480F">
              <w:rPr>
                <w:b/>
                <w:sz w:val="22"/>
              </w:rPr>
              <w:t>Nombre</w:t>
            </w:r>
          </w:p>
        </w:tc>
      </w:tr>
      <w:tr w:rsidR="00AB480F" w:rsidRPr="00AB480F" w14:paraId="4E5C5002" w14:textId="77777777" w:rsidTr="00DE45D4">
        <w:tc>
          <w:tcPr>
            <w:tcW w:w="2231" w:type="dxa"/>
          </w:tcPr>
          <w:p w14:paraId="02A97FD5" w14:textId="77777777" w:rsidR="00AB480F" w:rsidRPr="00AB480F" w:rsidRDefault="00AB480F" w:rsidP="00DE45D4">
            <w:pPr>
              <w:tabs>
                <w:tab w:val="left" w:pos="1230"/>
              </w:tabs>
              <w:ind w:right="-271"/>
              <w:jc w:val="both"/>
              <w:rPr>
                <w:b/>
                <w:sz w:val="22"/>
              </w:rPr>
            </w:pPr>
            <w:r w:rsidRPr="00AB480F">
              <w:rPr>
                <w:b/>
                <w:sz w:val="22"/>
              </w:rPr>
              <w:t>Depositante</w:t>
            </w:r>
          </w:p>
        </w:tc>
        <w:tc>
          <w:tcPr>
            <w:tcW w:w="2171" w:type="dxa"/>
          </w:tcPr>
          <w:p w14:paraId="3B99B6C4" w14:textId="77777777" w:rsidR="00AB480F" w:rsidRPr="00AB480F" w:rsidRDefault="00AB480F" w:rsidP="00DE45D4">
            <w:pPr>
              <w:tabs>
                <w:tab w:val="left" w:pos="1230"/>
              </w:tabs>
              <w:ind w:right="-271"/>
              <w:jc w:val="both"/>
              <w:rPr>
                <w:sz w:val="22"/>
              </w:rPr>
            </w:pPr>
          </w:p>
        </w:tc>
        <w:tc>
          <w:tcPr>
            <w:tcW w:w="2329" w:type="dxa"/>
          </w:tcPr>
          <w:p w14:paraId="13055360" w14:textId="77777777" w:rsidR="00AB480F" w:rsidRPr="00AB480F" w:rsidRDefault="00AB480F" w:rsidP="00DE45D4">
            <w:pPr>
              <w:tabs>
                <w:tab w:val="left" w:pos="1230"/>
              </w:tabs>
              <w:ind w:right="-271"/>
              <w:jc w:val="both"/>
              <w:rPr>
                <w:sz w:val="22"/>
              </w:rPr>
            </w:pPr>
          </w:p>
        </w:tc>
      </w:tr>
      <w:tr w:rsidR="00AB480F" w:rsidRPr="00AB480F" w14:paraId="7103160D" w14:textId="77777777" w:rsidTr="00DE45D4">
        <w:tc>
          <w:tcPr>
            <w:tcW w:w="2231" w:type="dxa"/>
          </w:tcPr>
          <w:p w14:paraId="4676372A" w14:textId="77777777" w:rsidR="00AB480F" w:rsidRPr="00AB480F" w:rsidRDefault="00AB480F" w:rsidP="00DE45D4">
            <w:pPr>
              <w:tabs>
                <w:tab w:val="left" w:pos="1230"/>
              </w:tabs>
              <w:ind w:right="-271"/>
              <w:jc w:val="both"/>
              <w:rPr>
                <w:b/>
                <w:sz w:val="22"/>
              </w:rPr>
            </w:pPr>
            <w:r w:rsidRPr="00AB480F">
              <w:rPr>
                <w:b/>
                <w:sz w:val="22"/>
              </w:rPr>
              <w:t>Comitente</w:t>
            </w:r>
          </w:p>
        </w:tc>
        <w:tc>
          <w:tcPr>
            <w:tcW w:w="2171" w:type="dxa"/>
          </w:tcPr>
          <w:p w14:paraId="402F2950" w14:textId="77777777" w:rsidR="00AB480F" w:rsidRPr="00AB480F" w:rsidRDefault="00AB480F" w:rsidP="00DE45D4">
            <w:pPr>
              <w:tabs>
                <w:tab w:val="left" w:pos="1230"/>
              </w:tabs>
              <w:ind w:right="-271"/>
              <w:jc w:val="both"/>
              <w:rPr>
                <w:sz w:val="22"/>
              </w:rPr>
            </w:pPr>
          </w:p>
        </w:tc>
        <w:tc>
          <w:tcPr>
            <w:tcW w:w="2329" w:type="dxa"/>
          </w:tcPr>
          <w:p w14:paraId="6C50C0D8" w14:textId="77777777" w:rsidR="00AB480F" w:rsidRPr="00AB480F" w:rsidRDefault="00AB480F" w:rsidP="00DE45D4">
            <w:pPr>
              <w:tabs>
                <w:tab w:val="left" w:pos="1230"/>
              </w:tabs>
              <w:ind w:right="-271"/>
              <w:jc w:val="both"/>
              <w:rPr>
                <w:sz w:val="22"/>
              </w:rPr>
            </w:pPr>
          </w:p>
        </w:tc>
      </w:tr>
    </w:tbl>
    <w:p w14:paraId="1E71ED08" w14:textId="77777777" w:rsidR="00AB480F" w:rsidRPr="00AB480F" w:rsidRDefault="00AB480F" w:rsidP="00AB480F">
      <w:pPr>
        <w:tabs>
          <w:tab w:val="left" w:pos="1230"/>
        </w:tabs>
        <w:ind w:right="-271"/>
        <w:jc w:val="both"/>
        <w:rPr>
          <w:sz w:val="22"/>
        </w:rPr>
      </w:pPr>
    </w:p>
    <w:p w14:paraId="139F0C93" w14:textId="77777777" w:rsidR="00AB480F" w:rsidRPr="00AB480F" w:rsidRDefault="00AB480F" w:rsidP="00AB480F">
      <w:pPr>
        <w:keepNext/>
        <w:numPr>
          <w:ilvl w:val="0"/>
          <w:numId w:val="3"/>
        </w:numPr>
        <w:jc w:val="both"/>
        <w:rPr>
          <w:sz w:val="22"/>
          <w:u w:val="single"/>
          <w:lang w:val="es-AR"/>
        </w:rPr>
      </w:pPr>
      <w:r w:rsidRPr="00AB480F">
        <w:rPr>
          <w:sz w:val="22"/>
          <w:u w:val="single"/>
          <w:lang w:val="es-AR"/>
        </w:rPr>
        <w:t>Falta de integración</w:t>
      </w:r>
    </w:p>
    <w:p w14:paraId="57B20D83" w14:textId="77777777" w:rsidR="00AB480F" w:rsidRPr="00AB480F" w:rsidRDefault="00AB480F" w:rsidP="00AB480F">
      <w:pPr>
        <w:keepNext/>
        <w:jc w:val="both"/>
        <w:rPr>
          <w:sz w:val="22"/>
          <w:lang w:val="es-AR"/>
        </w:rPr>
      </w:pPr>
    </w:p>
    <w:p w14:paraId="64BD3793" w14:textId="77777777" w:rsidR="00AB480F" w:rsidRPr="00AB480F" w:rsidRDefault="00AB480F" w:rsidP="00AB480F">
      <w:pPr>
        <w:keepNext/>
        <w:ind w:right="-271"/>
        <w:jc w:val="both"/>
        <w:rPr>
          <w:sz w:val="22"/>
          <w:lang w:val="es-AR"/>
        </w:rPr>
      </w:pPr>
      <w:r w:rsidRPr="00AB480F">
        <w:rPr>
          <w:sz w:val="22"/>
          <w:lang w:val="es-AR"/>
        </w:rPr>
        <w:t>En caso que el Oferente no abonare el Precio de Emisión mediante la integración en efectivo y en la fecha correspondiente, el derecho del Oferente a recibir las Obligaciones Negociables que le hayan sido adjudicadas caducará automáticamente. El Emisor y el Colocador no asumen ningún tipo de responsabilidad por la falta de pago del Precio de Emisión de las Obligaciones Negociables por parte de los Oferentes.</w:t>
      </w:r>
    </w:p>
    <w:p w14:paraId="4A09EC33" w14:textId="77777777" w:rsidR="00AB480F" w:rsidRPr="00AB480F" w:rsidRDefault="00AB480F" w:rsidP="00AB480F">
      <w:pPr>
        <w:ind w:right="-271"/>
        <w:jc w:val="both"/>
        <w:rPr>
          <w:sz w:val="22"/>
          <w:lang w:val="es-AR"/>
        </w:rPr>
      </w:pPr>
    </w:p>
    <w:p w14:paraId="79B74CA5" w14:textId="77777777" w:rsidR="00AB480F" w:rsidRPr="00AB480F" w:rsidRDefault="00AB480F" w:rsidP="00AB480F">
      <w:pPr>
        <w:ind w:right="-271"/>
        <w:jc w:val="both"/>
        <w:rPr>
          <w:sz w:val="22"/>
          <w:u w:val="single"/>
          <w:lang w:val="es-AR"/>
        </w:rPr>
      </w:pPr>
      <w:r w:rsidRPr="00AB480F">
        <w:rPr>
          <w:sz w:val="22"/>
          <w:lang w:val="es-AR"/>
        </w:rPr>
        <w:t>D.</w:t>
      </w:r>
      <w:r w:rsidRPr="00AB480F">
        <w:rPr>
          <w:sz w:val="22"/>
          <w:lang w:val="es-AR"/>
        </w:rPr>
        <w:tab/>
      </w:r>
      <w:r w:rsidRPr="00AB480F">
        <w:rPr>
          <w:sz w:val="22"/>
          <w:u w:val="single"/>
          <w:lang w:val="es-AR"/>
        </w:rPr>
        <w:t>Manifestaciones del Oferente</w:t>
      </w:r>
    </w:p>
    <w:p w14:paraId="08045A45" w14:textId="77777777" w:rsidR="00AB480F" w:rsidRPr="00AB480F" w:rsidRDefault="00AB480F" w:rsidP="00AB480F">
      <w:pPr>
        <w:ind w:left="360" w:right="-271"/>
        <w:jc w:val="both"/>
        <w:rPr>
          <w:sz w:val="22"/>
          <w:u w:val="single"/>
          <w:lang w:val="es-AR"/>
        </w:rPr>
      </w:pPr>
    </w:p>
    <w:p w14:paraId="2A07B427" w14:textId="77777777" w:rsidR="00AB480F" w:rsidRPr="00095A60" w:rsidRDefault="00AB480F" w:rsidP="00AB480F">
      <w:pPr>
        <w:ind w:right="-271"/>
        <w:jc w:val="both"/>
        <w:rPr>
          <w:b/>
          <w:bCs/>
          <w:i/>
          <w:sz w:val="22"/>
        </w:rPr>
      </w:pPr>
      <w:r w:rsidRPr="00AB480F">
        <w:rPr>
          <w:sz w:val="22"/>
          <w:lang w:val="es-AR"/>
        </w:rPr>
        <w:t xml:space="preserve">(i) </w:t>
      </w:r>
      <w:r w:rsidRPr="00AB480F">
        <w:rPr>
          <w:sz w:val="22"/>
          <w:lang w:val="es-AR"/>
        </w:rPr>
        <w:tab/>
      </w:r>
      <w:r w:rsidRPr="00AB480F">
        <w:rPr>
          <w:sz w:val="22"/>
        </w:rPr>
        <w:t>El Oferente acepta que el Emisor, con la colaboración del Colocador, determinará el monto total de las Obligaciones Negociables a ser emitido, conforme con lo establecido en la sección “</w:t>
      </w:r>
      <w:r w:rsidR="00095A60" w:rsidRPr="00095A60">
        <w:rPr>
          <w:b/>
          <w:bCs/>
          <w:i/>
          <w:sz w:val="22"/>
        </w:rPr>
        <w:t>PROCESO DE COLOCACIÓN Y ADJUDICACIÓN</w:t>
      </w:r>
      <w:r w:rsidRPr="00AB480F">
        <w:rPr>
          <w:sz w:val="22"/>
          <w:lang w:val="es-AR"/>
        </w:rPr>
        <w:t xml:space="preserve">” del </w:t>
      </w:r>
      <w:r w:rsidR="00D507EB">
        <w:rPr>
          <w:sz w:val="22"/>
          <w:lang w:val="es-AR"/>
        </w:rPr>
        <w:t xml:space="preserve">Suplemento de </w:t>
      </w:r>
      <w:r w:rsidRPr="00AB480F">
        <w:rPr>
          <w:sz w:val="22"/>
          <w:lang w:val="es-AR"/>
        </w:rPr>
        <w:t>Prospecto, el cual declaramos conocer y aceptar.</w:t>
      </w:r>
    </w:p>
    <w:p w14:paraId="049700A8" w14:textId="77777777" w:rsidR="00AB480F" w:rsidRDefault="00AB480F" w:rsidP="00AB480F">
      <w:pPr>
        <w:ind w:right="-271"/>
        <w:jc w:val="both"/>
        <w:rPr>
          <w:sz w:val="22"/>
          <w:lang w:val="es-AR"/>
        </w:rPr>
      </w:pPr>
    </w:p>
    <w:p w14:paraId="3000E142" w14:textId="16936274" w:rsidR="005E7DEB" w:rsidRPr="005E7DEB" w:rsidRDefault="005E7DEB" w:rsidP="005E7DEB">
      <w:pPr>
        <w:ind w:right="-271"/>
        <w:jc w:val="both"/>
        <w:rPr>
          <w:sz w:val="22"/>
          <w:lang w:val="es-AR"/>
        </w:rPr>
      </w:pPr>
      <w:r>
        <w:rPr>
          <w:sz w:val="22"/>
          <w:lang w:val="es-AR"/>
        </w:rPr>
        <w:t>(ii)</w:t>
      </w:r>
      <w:r>
        <w:rPr>
          <w:sz w:val="22"/>
          <w:lang w:val="es-AR"/>
        </w:rPr>
        <w:tab/>
      </w:r>
      <w:r w:rsidRPr="005E7DEB">
        <w:rPr>
          <w:sz w:val="22"/>
          <w:lang w:val="es-AR"/>
        </w:rPr>
        <w:t>El Oferente declara entender que, si bien las Obliga</w:t>
      </w:r>
      <w:r w:rsidR="005E6DF7">
        <w:rPr>
          <w:sz w:val="22"/>
          <w:lang w:val="es-AR"/>
        </w:rPr>
        <w:t xml:space="preserve">ciones Negociables Clase </w:t>
      </w:r>
      <w:r w:rsidR="007463A3">
        <w:rPr>
          <w:sz w:val="22"/>
          <w:lang w:val="es-AR"/>
        </w:rPr>
        <w:t>31</w:t>
      </w:r>
      <w:r w:rsidR="007F2943" w:rsidRPr="005E7DEB">
        <w:rPr>
          <w:sz w:val="22"/>
          <w:lang w:val="es-AR"/>
        </w:rPr>
        <w:t xml:space="preserve"> </w:t>
      </w:r>
      <w:r w:rsidRPr="005E7DEB">
        <w:rPr>
          <w:sz w:val="22"/>
          <w:lang w:val="es-AR"/>
        </w:rPr>
        <w:t xml:space="preserve">están denominadas en Dólares Estadounidenses, la integración inicial se realizará en Pesos al Tipo de Cambio Inicial y todos los pagos de las sumas de capital, servicios de intereses y demás sumas que correspondan bajo las mismas serán realizados en Pesos al Tipo de Cambio Aplicable. </w:t>
      </w:r>
    </w:p>
    <w:p w14:paraId="2CCE6B9B" w14:textId="77777777" w:rsidR="005E7DEB" w:rsidRDefault="005E7DEB" w:rsidP="005E7DEB">
      <w:pPr>
        <w:ind w:right="-271"/>
        <w:jc w:val="both"/>
        <w:rPr>
          <w:sz w:val="22"/>
          <w:lang w:val="es-AR"/>
        </w:rPr>
      </w:pPr>
    </w:p>
    <w:p w14:paraId="0602EFDB" w14:textId="46B35959" w:rsidR="005E7DEB" w:rsidRDefault="005E7DEB" w:rsidP="005E7DEB">
      <w:pPr>
        <w:ind w:right="-271"/>
        <w:jc w:val="both"/>
        <w:rPr>
          <w:sz w:val="22"/>
          <w:lang w:val="es-AR"/>
        </w:rPr>
      </w:pPr>
      <w:r w:rsidRPr="005E7DEB">
        <w:rPr>
          <w:sz w:val="22"/>
          <w:lang w:val="es-AR"/>
        </w:rPr>
        <w:t>Asimismo, el Oferente entiende que ni el Emisor ni el Colocador garantizan al Oferente de las Obligaciones Negociables Clase</w:t>
      </w:r>
      <w:r w:rsidR="00D27A35">
        <w:rPr>
          <w:sz w:val="22"/>
          <w:lang w:val="es-AR"/>
        </w:rPr>
        <w:t xml:space="preserve"> </w:t>
      </w:r>
      <w:r w:rsidR="007463A3">
        <w:rPr>
          <w:sz w:val="22"/>
          <w:lang w:val="es-AR"/>
        </w:rPr>
        <w:t>31</w:t>
      </w:r>
      <w:r w:rsidRPr="005E7DEB">
        <w:rPr>
          <w:sz w:val="22"/>
          <w:lang w:val="es-AR"/>
        </w:rPr>
        <w:t xml:space="preserve"> que, en caso de recibir pagos de capital y/o intereses y/o cualquier </w:t>
      </w:r>
      <w:r w:rsidRPr="005E7DEB">
        <w:rPr>
          <w:sz w:val="22"/>
          <w:lang w:val="es-AR"/>
        </w:rPr>
        <w:lastRenderedPageBreak/>
        <w:t xml:space="preserve">monto adicional bajo dichas Obligaciones Negociables, en Pesos al Tipo de Cambio Aplicable, pueda acceder al mercado local de cambios para adquirir el equivalente en Dólares Estadounidenses o, en caso de poder hacerlo, pueda adquirir dichos Dólares Estadounidenses a un tipo de cambio igual o inferior al Tipo de Cambio Aplicable. Todos los términos en mayúscula tienen el significado que se les asigna en el </w:t>
      </w:r>
      <w:r w:rsidR="005F7C7C">
        <w:rPr>
          <w:sz w:val="22"/>
          <w:lang w:val="es-AR"/>
        </w:rPr>
        <w:t xml:space="preserve">Suplemento de </w:t>
      </w:r>
      <w:r w:rsidRPr="005E7DEB">
        <w:rPr>
          <w:sz w:val="22"/>
          <w:lang w:val="es-AR"/>
        </w:rPr>
        <w:t xml:space="preserve">Prospecto. </w:t>
      </w:r>
    </w:p>
    <w:p w14:paraId="473F12BC" w14:textId="77777777" w:rsidR="005F7C7C" w:rsidRDefault="005F7C7C" w:rsidP="005E7DEB">
      <w:pPr>
        <w:ind w:right="-271"/>
        <w:jc w:val="both"/>
        <w:rPr>
          <w:sz w:val="22"/>
          <w:lang w:val="es-AR"/>
        </w:rPr>
      </w:pPr>
    </w:p>
    <w:p w14:paraId="4B646A71" w14:textId="6977761C" w:rsidR="00131E2D" w:rsidRPr="00131E2D" w:rsidRDefault="005F7C7C" w:rsidP="00131E2D">
      <w:pPr>
        <w:ind w:right="-271"/>
        <w:jc w:val="both"/>
        <w:rPr>
          <w:sz w:val="22"/>
          <w:lang w:val="es-AR"/>
        </w:rPr>
      </w:pPr>
      <w:r>
        <w:rPr>
          <w:sz w:val="22"/>
          <w:lang w:val="es-AR"/>
        </w:rPr>
        <w:t>(iii)</w:t>
      </w:r>
      <w:r w:rsidRPr="005F7C7C">
        <w:rPr>
          <w:sz w:val="22"/>
          <w:lang w:val="es-AR"/>
        </w:rPr>
        <w:t xml:space="preserve"> </w:t>
      </w:r>
      <w:r w:rsidRPr="00AB480F">
        <w:rPr>
          <w:sz w:val="22"/>
          <w:lang w:val="es-AR"/>
        </w:rPr>
        <w:tab/>
      </w:r>
      <w:r>
        <w:rPr>
          <w:sz w:val="22"/>
          <w:lang w:val="es-AR"/>
        </w:rPr>
        <w:t xml:space="preserve">El Oferente declara entender que </w:t>
      </w:r>
      <w:r w:rsidR="00131E2D" w:rsidRPr="00131E2D">
        <w:rPr>
          <w:sz w:val="22"/>
          <w:lang w:val="es-AR"/>
        </w:rPr>
        <w:t xml:space="preserve">Los pagos de las sumas de capital, servicios de intereses y demás sumas que correspondan bajo las Obligaciones Negociables Pyme Clase </w:t>
      </w:r>
      <w:r w:rsidR="007463A3">
        <w:rPr>
          <w:sz w:val="22"/>
          <w:lang w:val="es-AR"/>
        </w:rPr>
        <w:t>32</w:t>
      </w:r>
      <w:r w:rsidR="00131E2D" w:rsidRPr="00131E2D">
        <w:rPr>
          <w:sz w:val="22"/>
          <w:lang w:val="es-AR"/>
        </w:rPr>
        <w:t xml:space="preserve"> serán realizados en Dólares Estadounidenses en la República Argentina (dólar </w:t>
      </w:r>
      <w:proofErr w:type="spellStart"/>
      <w:r w:rsidR="00131E2D" w:rsidRPr="00131E2D">
        <w:rPr>
          <w:sz w:val="22"/>
          <w:lang w:val="es-AR"/>
        </w:rPr>
        <w:t>mep</w:t>
      </w:r>
      <w:proofErr w:type="spellEnd"/>
      <w:r w:rsidR="00131E2D" w:rsidRPr="00131E2D">
        <w:rPr>
          <w:sz w:val="22"/>
          <w:lang w:val="es-AR"/>
        </w:rPr>
        <w:t>). El Agente de Cálculo indicará los montos en Dólares Estadounidenses pagaderos en relación con las sumas de capital, servicios de interés y demás sumas que correspondan bajo éstas.</w:t>
      </w:r>
    </w:p>
    <w:p w14:paraId="0E500110" w14:textId="77777777" w:rsidR="00131E2D" w:rsidRDefault="00131E2D" w:rsidP="00131E2D">
      <w:pPr>
        <w:ind w:right="-271"/>
        <w:jc w:val="both"/>
        <w:rPr>
          <w:sz w:val="22"/>
          <w:lang w:val="es-AR"/>
        </w:rPr>
      </w:pPr>
    </w:p>
    <w:p w14:paraId="6654506F" w14:textId="26FAF4A7" w:rsidR="00131E2D" w:rsidRPr="00131E2D" w:rsidRDefault="00131E2D" w:rsidP="00131E2D">
      <w:pPr>
        <w:ind w:right="-271"/>
        <w:jc w:val="both"/>
        <w:rPr>
          <w:sz w:val="22"/>
          <w:lang w:val="es-AR"/>
        </w:rPr>
      </w:pPr>
      <w:r w:rsidRPr="00131E2D">
        <w:rPr>
          <w:sz w:val="22"/>
          <w:lang w:val="es-AR"/>
        </w:rPr>
        <w:t xml:space="preserve">Conforme lo establecido en el Artículo 4° de la Ley de Obligaciones Negociables, cualquier pago en virtud de las Obligaciones Negociables Pyme Clase </w:t>
      </w:r>
      <w:r w:rsidR="007463A3">
        <w:rPr>
          <w:sz w:val="22"/>
          <w:lang w:val="es-AR"/>
        </w:rPr>
        <w:t>32</w:t>
      </w:r>
      <w:r w:rsidRPr="00131E2D">
        <w:rPr>
          <w:sz w:val="22"/>
          <w:lang w:val="es-AR"/>
        </w:rPr>
        <w:t xml:space="preserve"> será realizado única y exclusivamente en Dólares Estadounidenses,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“Decreto 70”). </w:t>
      </w:r>
    </w:p>
    <w:p w14:paraId="2E457025" w14:textId="77777777" w:rsidR="00131E2D" w:rsidRDefault="00131E2D" w:rsidP="00131E2D">
      <w:pPr>
        <w:ind w:right="-271"/>
        <w:jc w:val="both"/>
        <w:rPr>
          <w:sz w:val="22"/>
          <w:lang w:val="es-AR"/>
        </w:rPr>
      </w:pPr>
    </w:p>
    <w:p w14:paraId="4B9E94EE" w14:textId="77777777" w:rsidR="00131E2D" w:rsidRPr="00131E2D" w:rsidRDefault="00131E2D" w:rsidP="00131E2D">
      <w:pPr>
        <w:ind w:right="-271"/>
        <w:jc w:val="both"/>
        <w:rPr>
          <w:sz w:val="22"/>
          <w:lang w:val="es-AR"/>
        </w:rPr>
      </w:pPr>
      <w:r w:rsidRPr="00131E2D">
        <w:rPr>
          <w:sz w:val="22"/>
          <w:lang w:val="es-AR"/>
        </w:rPr>
        <w:t>En caso de que recobre vigencia el artículo 765 del CCCN conforme la redacción previa al dictado del Decreto 70, la Emisora renuncia a liberarse de sus obligaciones de pago dando el equivalente en moneda de curso legal, no teniendo efecto cancelatorio ningún pago realizado en cualquier otra moneda que no fuera Dólares Estadounidenses.</w:t>
      </w:r>
    </w:p>
    <w:p w14:paraId="38EC1129" w14:textId="77777777" w:rsidR="00131E2D" w:rsidRDefault="00131E2D" w:rsidP="00131E2D">
      <w:pPr>
        <w:ind w:right="-271"/>
        <w:jc w:val="both"/>
        <w:rPr>
          <w:sz w:val="22"/>
          <w:lang w:val="es-AR"/>
        </w:rPr>
      </w:pPr>
    </w:p>
    <w:p w14:paraId="59BE84F8" w14:textId="1DC449CD" w:rsidR="005F7C7C" w:rsidRDefault="00131E2D" w:rsidP="00131E2D">
      <w:pPr>
        <w:ind w:right="-271"/>
        <w:jc w:val="both"/>
        <w:rPr>
          <w:sz w:val="22"/>
          <w:lang w:val="es-AR"/>
        </w:rPr>
      </w:pPr>
      <w:r w:rsidRPr="00131E2D">
        <w:rPr>
          <w:sz w:val="22"/>
          <w:lang w:val="es-AR"/>
        </w:rPr>
        <w:t>Sin perjuicio de ello, si en cualquier fecha de pago de intereses y/o de capital con respecto a las Obligaciones Negociables, la Sociedad no tuviera acceso a Dólares como resultado de una restricción o prohibición legal impuesta en Argentina, la Sociedad empleará cualquier mecanismo lícito a su sola opción para la adquisición de Dólares Estadounidenses.</w:t>
      </w:r>
      <w:r w:rsidR="005F7C7C">
        <w:rPr>
          <w:sz w:val="22"/>
          <w:lang w:val="es-AR"/>
        </w:rPr>
        <w:t xml:space="preserve"> </w:t>
      </w:r>
    </w:p>
    <w:p w14:paraId="39B8502B" w14:textId="77777777" w:rsidR="005E7DEB" w:rsidRPr="005E7DEB" w:rsidRDefault="005E7DEB" w:rsidP="005E7DEB">
      <w:pPr>
        <w:ind w:right="-271"/>
        <w:jc w:val="both"/>
        <w:rPr>
          <w:sz w:val="22"/>
          <w:lang w:val="es-AR"/>
        </w:rPr>
      </w:pPr>
    </w:p>
    <w:p w14:paraId="6EE85085" w14:textId="2EC7CA6A" w:rsidR="00AB480F" w:rsidRPr="00AB480F" w:rsidRDefault="00AB480F" w:rsidP="00AB480F">
      <w:pPr>
        <w:ind w:right="-271"/>
        <w:jc w:val="both"/>
        <w:rPr>
          <w:sz w:val="22"/>
        </w:rPr>
      </w:pPr>
      <w:r w:rsidRPr="00AB480F">
        <w:rPr>
          <w:sz w:val="22"/>
          <w:lang w:val="es-AR"/>
        </w:rPr>
        <w:t>(i</w:t>
      </w:r>
      <w:r w:rsidR="00131E2D">
        <w:rPr>
          <w:sz w:val="22"/>
          <w:lang w:val="es-AR"/>
        </w:rPr>
        <w:t>v</w:t>
      </w:r>
      <w:r w:rsidRPr="00AB480F">
        <w:rPr>
          <w:sz w:val="22"/>
          <w:lang w:val="es-AR"/>
        </w:rPr>
        <w:t>)</w:t>
      </w:r>
      <w:r w:rsidRPr="00AB480F">
        <w:rPr>
          <w:sz w:val="22"/>
          <w:lang w:val="es-AR"/>
        </w:rPr>
        <w:tab/>
        <w:t xml:space="preserve">El Oferente manifiesta en carácter de declaración jurada: </w:t>
      </w:r>
      <w:r w:rsidR="00D657BF" w:rsidRPr="00D657BF">
        <w:rPr>
          <w:sz w:val="22"/>
          <w:lang w:val="es-AR"/>
        </w:rPr>
        <w:t>a) que ha recibido copia íntegra de los Documentos de la Oferta; (b) que ha tomado conocimiento del aviso de suscripción de las Obligaciones Negociables publicado el</w:t>
      </w:r>
      <w:r w:rsidR="00131E2D">
        <w:rPr>
          <w:sz w:val="22"/>
          <w:lang w:val="es-AR"/>
        </w:rPr>
        <w:t xml:space="preserve"> </w:t>
      </w:r>
      <w:r w:rsidR="007463A3">
        <w:rPr>
          <w:sz w:val="22"/>
          <w:lang w:val="es-AR"/>
        </w:rPr>
        <w:t>11</w:t>
      </w:r>
      <w:r w:rsidR="00131E2D">
        <w:rPr>
          <w:sz w:val="22"/>
          <w:lang w:val="es-AR"/>
        </w:rPr>
        <w:t xml:space="preserve"> de </w:t>
      </w:r>
      <w:r w:rsidR="007463A3">
        <w:rPr>
          <w:sz w:val="22"/>
          <w:lang w:val="es-AR"/>
        </w:rPr>
        <w:t>diciembre</w:t>
      </w:r>
      <w:r w:rsidR="002B0F3A">
        <w:rPr>
          <w:sz w:val="22"/>
          <w:lang w:val="es-AR"/>
        </w:rPr>
        <w:t xml:space="preserve"> </w:t>
      </w:r>
      <w:r w:rsidR="00684BB1">
        <w:rPr>
          <w:sz w:val="22"/>
          <w:lang w:val="es-AR"/>
        </w:rPr>
        <w:t>de 202</w:t>
      </w:r>
      <w:r w:rsidR="00162B55">
        <w:rPr>
          <w:sz w:val="22"/>
          <w:lang w:val="es-AR"/>
        </w:rPr>
        <w:t>4</w:t>
      </w:r>
      <w:r w:rsidR="00D657BF" w:rsidRPr="00D657BF">
        <w:rPr>
          <w:sz w:val="22"/>
          <w:lang w:val="es-AR"/>
        </w:rPr>
        <w:t xml:space="preserve"> en el Boletín Electrónico del MAE y en la página web de la CNV (en adelante, el “</w:t>
      </w:r>
      <w:r w:rsidR="00D657BF" w:rsidRPr="00D657BF">
        <w:rPr>
          <w:sz w:val="22"/>
          <w:u w:val="single"/>
          <w:lang w:val="es-AR"/>
        </w:rPr>
        <w:t>Aviso de Suscripción</w:t>
      </w:r>
      <w:r w:rsidR="00D657BF" w:rsidRPr="00D657BF">
        <w:rPr>
          <w:sz w:val="22"/>
          <w:lang w:val="es-AR"/>
        </w:rPr>
        <w:t xml:space="preserve">”), incluyendo, sin limitación, la información sobre el Período Informativo y el Período de </w:t>
      </w:r>
      <w:r w:rsidR="00131E2D">
        <w:rPr>
          <w:sz w:val="22"/>
          <w:lang w:val="es-AR"/>
        </w:rPr>
        <w:t>Formación de Registro;</w:t>
      </w:r>
      <w:r w:rsidR="00131E2D" w:rsidRPr="00D657BF">
        <w:rPr>
          <w:sz w:val="22"/>
          <w:lang w:val="es-AR"/>
        </w:rPr>
        <w:t xml:space="preserve"> </w:t>
      </w:r>
      <w:r w:rsidR="00D657BF" w:rsidRPr="00D657BF">
        <w:rPr>
          <w:sz w:val="22"/>
          <w:lang w:val="es-AR"/>
        </w:rPr>
        <w:t xml:space="preserve">(c) que ha sido informado por el Colocador de la metodología aplicable a la presente </w:t>
      </w:r>
      <w:r w:rsidR="00E75B7C">
        <w:rPr>
          <w:sz w:val="22"/>
          <w:lang w:val="es-AR"/>
        </w:rPr>
        <w:t>Manifestación de Interés</w:t>
      </w:r>
      <w:r w:rsidR="00D657BF" w:rsidRPr="00D657BF">
        <w:rPr>
          <w:sz w:val="22"/>
          <w:lang w:val="es-AR"/>
        </w:rPr>
        <w:t xml:space="preserve">; (d) que conoce y entiende íntegra y acabadamente el contenido de los Documentos de la Oferta, las normas y resoluciones complementarias que regulan la presente </w:t>
      </w:r>
      <w:r w:rsidR="00E75B7C">
        <w:rPr>
          <w:sz w:val="22"/>
          <w:lang w:val="es-AR"/>
        </w:rPr>
        <w:t>Manifestación de Interés</w:t>
      </w:r>
      <w:r w:rsidR="00D657BF" w:rsidRPr="00D657BF">
        <w:rPr>
          <w:sz w:val="22"/>
          <w:lang w:val="es-AR"/>
        </w:rPr>
        <w:t>, así como sus condiciones y limitaciones; (e) que entiende las características de los términos y condiciones de las Obligaciones Negociables y demás términos y condiciones previstos en el Documento de la Oferta, adhiriendo y declarando conocer, a través de la suscripción de la presente y a los efectos del cumplimiento de lo dispuesto por el Capítulo V, Sección II, de las normas de la Comisión Nacional de Valores (en adelante, la “</w:t>
      </w:r>
      <w:r w:rsidR="00D657BF" w:rsidRPr="00D657BF">
        <w:rPr>
          <w:sz w:val="22"/>
          <w:u w:val="single"/>
          <w:lang w:val="es-AR"/>
        </w:rPr>
        <w:t>CNV</w:t>
      </w:r>
      <w:r w:rsidR="00D657BF" w:rsidRPr="00D657BF">
        <w:rPr>
          <w:sz w:val="22"/>
          <w:lang w:val="es-AR"/>
        </w:rPr>
        <w:t>”) (Nuevo Texto Aprobado por Resolución General N° 622/2013, y junto con sus actualizaciones y modificaciones, en adelante las “</w:t>
      </w:r>
      <w:r w:rsidR="00D657BF" w:rsidRPr="00D657BF">
        <w:rPr>
          <w:sz w:val="22"/>
          <w:u w:val="single"/>
          <w:lang w:val="es-AR"/>
        </w:rPr>
        <w:t>Normas</w:t>
      </w:r>
      <w:r w:rsidR="00D657BF" w:rsidRPr="00D657BF">
        <w:rPr>
          <w:sz w:val="22"/>
          <w:lang w:val="es-AR"/>
        </w:rPr>
        <w:t xml:space="preserve">”), la totalidad de la información contenida en el Documento de la Oferta, los cuales contienen en forma detallada una descripción de dichos términos y condiciones; (f)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la Emisora, las Obligaciones Negociables, el Documento de la Oferta y esta emisión, y considera que los mismos </w:t>
      </w:r>
      <w:r w:rsidR="00D657BF" w:rsidRPr="00D657BF">
        <w:rPr>
          <w:sz w:val="22"/>
          <w:lang w:val="es-AR"/>
        </w:rPr>
        <w:lastRenderedPageBreak/>
        <w:t xml:space="preserve">son adecuados a su nivel de entendimiento, perfil del inversor y tolerancia al riesgo, y que no ha recibido ningún tipo de asesoramiento legal, comercial, financiero, impositivo y/o de otro tipo por parte del Colocador y/o de cualquiera de sus empleados, agentes, directores y/o gerentes, y/o de cualquiera de sus sociedades controlantes, controladas, vinculadas o sujetas al control común (o de sus empleados, agentes, directores y/o gerentes), ni tampoco información o declaraciones sobre las Obligaciones Negociables y/o la Emisora que no estén contenidas en el Documento de la Oferta y/o el Aviso de Suscripción,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empleados, agentes, directores y/o gerentes, y/o de cualquiera de sus sociedades controlantes, controladas, vinculadas o sujetas al control común (o de sus empleados, agentes, directores y/o gerentes); (g) que la decisión de efectuar la presente </w:t>
      </w:r>
      <w:r w:rsidR="00E75B7C">
        <w:rPr>
          <w:sz w:val="22"/>
          <w:lang w:val="es-AR"/>
        </w:rPr>
        <w:t xml:space="preserve">Manifestación de Interés </w:t>
      </w:r>
      <w:r w:rsidR="00D657BF" w:rsidRPr="00D657BF">
        <w:rPr>
          <w:sz w:val="22"/>
          <w:lang w:val="es-AR"/>
        </w:rPr>
        <w:t xml:space="preserve">ha sido tomada en base a su propio análisis, y que la aceptación por parte del Colocador de la presente </w:t>
      </w:r>
      <w:r w:rsidR="00E75B7C">
        <w:rPr>
          <w:sz w:val="22"/>
          <w:lang w:val="es-AR"/>
        </w:rPr>
        <w:t xml:space="preserve">Manifestación de </w:t>
      </w:r>
      <w:proofErr w:type="spellStart"/>
      <w:r w:rsidR="00E75B7C">
        <w:rPr>
          <w:sz w:val="22"/>
          <w:lang w:val="es-AR"/>
        </w:rPr>
        <w:t>Interés</w:t>
      </w:r>
      <w:r w:rsidR="00D657BF" w:rsidRPr="00D657BF">
        <w:rPr>
          <w:sz w:val="22"/>
          <w:lang w:val="es-AR"/>
        </w:rPr>
        <w:t>no</w:t>
      </w:r>
      <w:proofErr w:type="spellEnd"/>
      <w:r w:rsidR="00D657BF" w:rsidRPr="00D657BF">
        <w:rPr>
          <w:sz w:val="22"/>
          <w:lang w:val="es-AR"/>
        </w:rPr>
        <w:t xml:space="preserve"> implica recomendación ni sugerencia de su parte a realizar la misma; (h) que el Colocador no asume responsabilidad alguna, ni otorga garantía respecto de la tasa de interés, la tasa solicitada y el precio de suscripción que resulten del proceso de difusión, </w:t>
      </w:r>
      <w:r w:rsidR="00131E2D">
        <w:rPr>
          <w:sz w:val="22"/>
          <w:lang w:val="es-AR"/>
        </w:rPr>
        <w:t>formación de registro</w:t>
      </w:r>
      <w:r w:rsidR="00D657BF" w:rsidRPr="00D657BF">
        <w:rPr>
          <w:sz w:val="22"/>
          <w:lang w:val="es-AR"/>
        </w:rPr>
        <w:t xml:space="preserve"> y adjudicación, así como en el caso que por decisión gubernamental o normativa, se dejara sin efecto la presente </w:t>
      </w:r>
      <w:r w:rsidR="00E75B7C">
        <w:rPr>
          <w:sz w:val="22"/>
          <w:lang w:val="es-AR"/>
        </w:rPr>
        <w:t>Manifestación de Interés</w:t>
      </w:r>
      <w:r w:rsidR="00D657BF" w:rsidRPr="00D657BF">
        <w:rPr>
          <w:sz w:val="22"/>
          <w:lang w:val="es-AR"/>
        </w:rPr>
        <w:t xml:space="preserve">, la </w:t>
      </w:r>
      <w:r w:rsidR="00131E2D">
        <w:rPr>
          <w:sz w:val="22"/>
          <w:lang w:val="es-AR"/>
        </w:rPr>
        <w:t>formación del libro</w:t>
      </w:r>
      <w:r w:rsidR="00D657BF" w:rsidRPr="00D657BF">
        <w:rPr>
          <w:sz w:val="22"/>
          <w:lang w:val="es-AR"/>
        </w:rPr>
        <w:t xml:space="preserve">, o alguna de las operaciones relacionadas con el Programa, los Documentos de la Oferta, o se modificara de forma tal la legislación en la materia que la presente se tornara de imposible cumplimiento; (i) que la </w:t>
      </w:r>
      <w:r w:rsidR="001B1D68">
        <w:rPr>
          <w:sz w:val="22"/>
          <w:lang w:val="es-AR"/>
        </w:rPr>
        <w:t xml:space="preserve">Manifestación de Interés </w:t>
      </w:r>
      <w:r w:rsidR="00D657BF" w:rsidRPr="00D657BF">
        <w:rPr>
          <w:sz w:val="22"/>
          <w:lang w:val="es-AR"/>
        </w:rPr>
        <w:t xml:space="preserve">constituye una solicitud de compra; (j) que el Colocador podrá rechazar la presente </w:t>
      </w:r>
      <w:r w:rsidR="00E75B7C">
        <w:rPr>
          <w:sz w:val="22"/>
          <w:lang w:val="es-AR"/>
        </w:rPr>
        <w:t xml:space="preserve">Manifestación de Interés </w:t>
      </w:r>
      <w:r w:rsidR="00D657BF" w:rsidRPr="00D657BF">
        <w:rPr>
          <w:sz w:val="22"/>
          <w:lang w:val="es-AR"/>
        </w:rPr>
        <w:t>en caso que, según su opinión, pueda tratarse de una operación sospechosa en los términos de la Ley de Prevención de Lavado de Activos y Financiación del Terrorismo y modificatorias, y las resoluciones de la Unidad de Información Financiera (en adelante, la “</w:t>
      </w:r>
      <w:r w:rsidR="00D657BF" w:rsidRPr="00D657BF">
        <w:rPr>
          <w:sz w:val="22"/>
          <w:u w:val="single"/>
          <w:lang w:val="es-AR"/>
        </w:rPr>
        <w:t>UIF</w:t>
      </w:r>
      <w:r w:rsidR="00D657BF" w:rsidRPr="00D657BF">
        <w:rPr>
          <w:sz w:val="22"/>
          <w:lang w:val="es-AR"/>
        </w:rPr>
        <w:t xml:space="preserve">”), la CNV y/o el BCRA; (k) que no se encuentra radicado en una jurisdicción tiene domicilio o se encuentra radicado en una jurisdicción de un país, dominio, jurisdicción, territorio, estado asociado o régimen tributario especial no considerado “cooperante a los fines de la transparencia fiscal” o considerado de “baja o nula tributación” en los términos del tercer artículo sin número incorporado a continuación del artículo 15 de la Ley del Impuesto a las Ganancias modificada por ley N° 27.430 y artículo 21 del Decreto N° 1344/1998 reglamentario de la Ley de Impuesto a las Ganancias (modificado por el Decreto N° 1170/2018), ni utiliza cuentas bancarias localizadas o abiertas en entidades financieras radicadas un país, dominio, jurisdicción, territorio, estado asociado o régimen tributario especial no considerado “cooperante a los fines de la transparencia fiscal” o considerado de “baja o nula tributación” a efectos de realizar la suscripción de las Obligaciones Negociables; (l) que acepta que ni la Emisora ni el Colocador le garantizarán que mediante el mecanismo de adjudicación de las Obligaciones Negociables dispuesto por el Sistema SIOPEL del MAE descripto en el </w:t>
      </w:r>
      <w:r w:rsidR="00D507EB">
        <w:rPr>
          <w:sz w:val="22"/>
          <w:lang w:val="es-AR"/>
        </w:rPr>
        <w:t xml:space="preserve">Suplemento de </w:t>
      </w:r>
      <w:r w:rsidR="00D657BF" w:rsidRPr="00D657BF">
        <w:rPr>
          <w:sz w:val="22"/>
          <w:lang w:val="es-AR"/>
        </w:rPr>
        <w:t xml:space="preserve">Prospecto (i) se le adjudicará el mismo valor nominal de Obligaciones Negociables solicitado en la presente </w:t>
      </w:r>
      <w:r w:rsidR="00E75B7C">
        <w:rPr>
          <w:sz w:val="22"/>
          <w:lang w:val="es-AR"/>
        </w:rPr>
        <w:t>Manifestación de Interés</w:t>
      </w:r>
      <w:r w:rsidR="00D657BF" w:rsidRPr="00D657BF">
        <w:rPr>
          <w:sz w:val="22"/>
          <w:lang w:val="es-AR"/>
        </w:rPr>
        <w:t xml:space="preserve">; ni que (ii) se les adjudicarán las Obligaciones Negociables a la Tasa Solicitada o al Margen Aplicable; (m) que acepta que sujeto a lo dispuesto en los Documentos de la Oferta, ni el Colocador, ni la Emisora serán responsables por los problemas, fallas, pérdidas de enlace, errores en la aplicación ni caídas del software al utilizar el Sistema SIOPEL del MAE; (n) que acepta que la Emisora podrá declarar desierta la colocación en los casos detallados en el </w:t>
      </w:r>
      <w:r w:rsidR="00D507EB">
        <w:rPr>
          <w:sz w:val="22"/>
          <w:lang w:val="es-AR"/>
        </w:rPr>
        <w:t xml:space="preserve">Suplemento de </w:t>
      </w:r>
      <w:r w:rsidR="00D657BF" w:rsidRPr="00D657BF">
        <w:rPr>
          <w:sz w:val="22"/>
          <w:lang w:val="es-AR"/>
        </w:rPr>
        <w:t xml:space="preserve">Prospecto; (o) que conoce y acepta que las Obligaciones Negociables no integradas serán canceladas con posterioridad a la Fecha de Emisión y Liquidación; (p) que acepta cumplir con todos los actos relativos a la integración de las Obligaciones Negociables en un todo de acuerdo con la normativa del BCRA aplicable en materia cambiaria;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se compromete a notificar al Colocador cualquier cambio/modificación que se produzca respecto de los datos y documentación aportada dentro de los 30 (treinta) días corridos de producidos; (s) que reconoce que la presente </w:t>
      </w:r>
      <w:r w:rsidR="00E75B7C">
        <w:rPr>
          <w:sz w:val="22"/>
          <w:lang w:val="es-AR"/>
        </w:rPr>
        <w:t>Manifestación de Interés</w:t>
      </w:r>
      <w:r w:rsidR="00D657BF" w:rsidRPr="00D657BF">
        <w:rPr>
          <w:sz w:val="22"/>
          <w:lang w:val="es-AR"/>
        </w:rPr>
        <w:t xml:space="preserve"> constituye una manifestación de interés irrevocable, vinculante y definitiva en los términos del artículo 27 del Capítulo V, Sección II de las normas de la CNV, la cual </w:t>
      </w:r>
      <w:r w:rsidR="00D657BF" w:rsidRPr="00D657BF">
        <w:rPr>
          <w:sz w:val="22"/>
          <w:lang w:val="es-AR"/>
        </w:rPr>
        <w:lastRenderedPageBreak/>
        <w:t xml:space="preserve">no podrá ser desistida (salvo en el caso de prórroga del Período de </w:t>
      </w:r>
      <w:r w:rsidR="00131E2D">
        <w:rPr>
          <w:sz w:val="22"/>
          <w:lang w:val="es-AR"/>
        </w:rPr>
        <w:t>Formación de Registro</w:t>
      </w:r>
      <w:r w:rsidR="00D657BF" w:rsidRPr="00D657BF">
        <w:rPr>
          <w:sz w:val="22"/>
          <w:lang w:val="es-AR"/>
        </w:rPr>
        <w:t xml:space="preserve">) y, por lo tanto, renuncia a su facultad de revocación, ratificación ni de que la misma sea retirada; (t) que, si bien las Obligaciones Negociables Clase </w:t>
      </w:r>
      <w:r w:rsidR="007463A3">
        <w:rPr>
          <w:sz w:val="22"/>
          <w:lang w:val="es-AR"/>
        </w:rPr>
        <w:t>31</w:t>
      </w:r>
      <w:r w:rsidR="00684BB1" w:rsidRPr="00D657BF">
        <w:rPr>
          <w:sz w:val="22"/>
          <w:lang w:val="es-AR"/>
        </w:rPr>
        <w:t xml:space="preserve"> </w:t>
      </w:r>
      <w:r w:rsidR="00D657BF" w:rsidRPr="00D657BF">
        <w:rPr>
          <w:sz w:val="22"/>
          <w:lang w:val="es-AR"/>
        </w:rPr>
        <w:t xml:space="preserve">están denominadas en Dólares estadounidenses, la integración inicial se realizará en Pesos al Tipo de Cambio Inicial y todos los pagos de las sumas de capital, servicios de intereses y demás sumas que correspondan bajo las mismas serán realizados en Pesos al Tipo de Cambio Aplicable; y (u) que ni el Emisor ni el Colocador garantizan al Oferente de las Obligaciones Negociables Clase </w:t>
      </w:r>
      <w:r w:rsidR="007463A3">
        <w:rPr>
          <w:sz w:val="22"/>
          <w:lang w:val="es-AR"/>
        </w:rPr>
        <w:t>31</w:t>
      </w:r>
      <w:r w:rsidR="00131E2D" w:rsidRPr="00D657BF">
        <w:rPr>
          <w:sz w:val="22"/>
          <w:lang w:val="es-AR"/>
        </w:rPr>
        <w:t xml:space="preserve"> </w:t>
      </w:r>
      <w:r w:rsidR="00D657BF" w:rsidRPr="00D657BF">
        <w:rPr>
          <w:sz w:val="22"/>
          <w:lang w:val="es-AR"/>
        </w:rPr>
        <w:t xml:space="preserve">que, en caso de recibir pagos de capital y/o intereses y/o cualquier monto adicional bajo dichas Obligaciones Negociables Clase </w:t>
      </w:r>
      <w:r w:rsidR="007463A3">
        <w:rPr>
          <w:sz w:val="22"/>
          <w:lang w:val="es-AR"/>
        </w:rPr>
        <w:t>31</w:t>
      </w:r>
      <w:r w:rsidR="00D657BF" w:rsidRPr="00D657BF">
        <w:rPr>
          <w:sz w:val="22"/>
          <w:lang w:val="es-AR"/>
        </w:rPr>
        <w:t>, en Pesos al Tipo de Cambio Aplicable, pueda acceder al mercado local de cambios para adquirir el equivalente en Dólares Estadounidenses o, en caso de poder hacerlo, pueda adquirir dichos Dólares Estadounidenses a un tipo de cambio igual o inferior al Tipo de Cambio Aplicable.</w:t>
      </w:r>
      <w:r w:rsidR="00D657BF" w:rsidRPr="00D657BF" w:rsidDel="00D657BF">
        <w:rPr>
          <w:sz w:val="22"/>
          <w:lang w:val="es-AR"/>
        </w:rPr>
        <w:t xml:space="preserve"> </w:t>
      </w:r>
    </w:p>
    <w:p w14:paraId="6165E26B" w14:textId="77777777" w:rsidR="00AB480F" w:rsidRPr="00AB480F" w:rsidRDefault="00AB480F" w:rsidP="00B504A2">
      <w:pPr>
        <w:tabs>
          <w:tab w:val="left" w:pos="426"/>
        </w:tabs>
        <w:spacing w:before="120"/>
        <w:jc w:val="right"/>
        <w:rPr>
          <w:sz w:val="22"/>
        </w:rPr>
      </w:pPr>
    </w:p>
    <w:p w14:paraId="1CAC167D" w14:textId="77777777" w:rsidR="00AB480F" w:rsidRPr="00AB480F" w:rsidRDefault="00AB480F" w:rsidP="00AB480F">
      <w:pPr>
        <w:ind w:right="-271"/>
        <w:jc w:val="both"/>
        <w:rPr>
          <w:sz w:val="22"/>
          <w:u w:val="single"/>
          <w:lang w:val="es-AR"/>
        </w:rPr>
      </w:pPr>
      <w:r w:rsidRPr="00AB480F">
        <w:rPr>
          <w:sz w:val="22"/>
          <w:lang w:val="es-AR"/>
        </w:rPr>
        <w:t>E.</w:t>
      </w:r>
      <w:r w:rsidRPr="00AB480F">
        <w:rPr>
          <w:sz w:val="22"/>
          <w:lang w:val="es-AR"/>
        </w:rPr>
        <w:tab/>
      </w:r>
      <w:r w:rsidRPr="00AB480F">
        <w:rPr>
          <w:sz w:val="22"/>
          <w:u w:val="single"/>
          <w:lang w:val="es-AR"/>
        </w:rPr>
        <w:t>Declaración Jurada sobre el Origen de los Fondos</w:t>
      </w:r>
    </w:p>
    <w:p w14:paraId="10E7774E" w14:textId="77777777" w:rsidR="00AB480F" w:rsidRPr="00AB480F" w:rsidRDefault="00AB480F" w:rsidP="00AB480F">
      <w:pPr>
        <w:ind w:right="-271"/>
        <w:jc w:val="both"/>
        <w:rPr>
          <w:sz w:val="22"/>
        </w:rPr>
      </w:pPr>
    </w:p>
    <w:p w14:paraId="1AD8A02A" w14:textId="28ABB6EE" w:rsidR="00D657BF" w:rsidRPr="00D657BF" w:rsidRDefault="00D657BF" w:rsidP="00D657BF">
      <w:pPr>
        <w:ind w:right="-271" w:firstLineChars="322" w:firstLine="708"/>
        <w:jc w:val="both"/>
        <w:rPr>
          <w:sz w:val="22"/>
          <w:lang w:val="es-AR"/>
        </w:rPr>
      </w:pPr>
      <w:r w:rsidRPr="00D657BF">
        <w:rPr>
          <w:sz w:val="22"/>
          <w:lang w:val="es-AR"/>
        </w:rPr>
        <w:t>En cumplimiento de la normativa vigente en materia de prevención y control de lavado de activos, proveniente de actividades ilícitas y prevención de financiamiento del terrorismo (Ley N° 2</w:t>
      </w:r>
      <w:r w:rsidR="00131E2D">
        <w:rPr>
          <w:sz w:val="22"/>
          <w:lang w:val="es-AR"/>
        </w:rPr>
        <w:t>7.739</w:t>
      </w:r>
      <w:r w:rsidRPr="00D657BF">
        <w:rPr>
          <w:sz w:val="22"/>
          <w:lang w:val="es-AR"/>
        </w:rPr>
        <w:t>, la Resolución UIF N° 2</w:t>
      </w:r>
      <w:r w:rsidR="005A130B">
        <w:rPr>
          <w:sz w:val="22"/>
          <w:lang w:val="es-AR"/>
        </w:rPr>
        <w:t>1</w:t>
      </w:r>
      <w:r w:rsidRPr="00D657BF">
        <w:rPr>
          <w:sz w:val="22"/>
          <w:lang w:val="es-AR"/>
        </w:rPr>
        <w:t>/201</w:t>
      </w:r>
      <w:r w:rsidR="005A130B">
        <w:rPr>
          <w:sz w:val="22"/>
          <w:lang w:val="es-AR"/>
        </w:rPr>
        <w:t>8</w:t>
      </w:r>
      <w:r w:rsidRPr="00D657BF">
        <w:rPr>
          <w:sz w:val="22"/>
          <w:lang w:val="es-AR"/>
        </w:rPr>
        <w:t xml:space="preserve">, y sus respectivas normas modificatorias y complementarias que declaro conocer), informo con carácter de DECLARACIÓN JURADA que los fondos utilizados por el solicitante para esta </w:t>
      </w:r>
      <w:r w:rsidR="00E75B7C">
        <w:rPr>
          <w:sz w:val="22"/>
          <w:lang w:val="es-AR"/>
        </w:rPr>
        <w:t>Manifestación de Interés</w:t>
      </w:r>
      <w:r w:rsidRPr="00D657BF">
        <w:rPr>
          <w:sz w:val="22"/>
          <w:lang w:val="es-AR"/>
        </w:rPr>
        <w:t xml:space="preserve"> dirigida al Colocador, provienen de actividades lícitas relacionadas con su actividad declarada. También en carácter de DECLARACIÓN JURADA, manifiesto que las informaciones consignadas en la presente para los registros del Colocador son exactas y verdaderas.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38520E9" w14:textId="77777777" w:rsidR="00D657BF" w:rsidRPr="00D657BF" w:rsidRDefault="00D657BF" w:rsidP="00D657BF">
      <w:pPr>
        <w:ind w:right="-271" w:firstLineChars="322" w:firstLine="708"/>
        <w:jc w:val="both"/>
        <w:rPr>
          <w:sz w:val="22"/>
          <w:lang w:val="es-AR"/>
        </w:rPr>
      </w:pPr>
    </w:p>
    <w:p w14:paraId="254C4038" w14:textId="77777777" w:rsidR="00D657BF" w:rsidRPr="00D657BF" w:rsidRDefault="00D657BF" w:rsidP="00D657BF">
      <w:pPr>
        <w:ind w:right="-271" w:firstLineChars="322" w:firstLine="708"/>
        <w:jc w:val="both"/>
        <w:rPr>
          <w:sz w:val="22"/>
          <w:lang w:val="es-AR"/>
        </w:rPr>
      </w:pPr>
      <w:r w:rsidRPr="00D657BF">
        <w:rPr>
          <w:sz w:val="22"/>
          <w:lang w:val="es-AR"/>
        </w:rPr>
        <w:t>El Oferente manifiesta con carácter de declaración jurada que los fondos no provienen de países no considerados “cooperantes a los fines de la transparencia fiscal” según el segundo artículo sin número incorporado a continuación del artículo 15 de la Ley de Impuesto a las Ganancias modificada por la Ley N° 27.430 y en los términos del Decreto reglamentario de la Ley de Impuesto a las Ganancias y sus modificatorios y que las informaciones consignadas en la presente para los registros del Colocador son exactas y verdaderas.</w:t>
      </w:r>
    </w:p>
    <w:p w14:paraId="7948794F" w14:textId="77777777" w:rsidR="00D657BF" w:rsidRPr="00B504A2" w:rsidRDefault="00D657BF" w:rsidP="00AB480F">
      <w:pPr>
        <w:ind w:right="-271" w:firstLineChars="322" w:firstLine="708"/>
        <w:jc w:val="both"/>
        <w:rPr>
          <w:sz w:val="22"/>
          <w:lang w:val="es-AR"/>
        </w:rPr>
      </w:pPr>
    </w:p>
    <w:p w14:paraId="6C62CB26" w14:textId="77777777" w:rsidR="00AB480F" w:rsidRPr="00AB480F" w:rsidRDefault="00AB480F" w:rsidP="00AB480F">
      <w:pPr>
        <w:ind w:right="-271" w:firstLineChars="322" w:firstLine="708"/>
        <w:jc w:val="both"/>
        <w:rPr>
          <w:sz w:val="22"/>
        </w:rPr>
      </w:pPr>
      <w:r w:rsidRPr="00AB480F">
        <w:rPr>
          <w:sz w:val="22"/>
        </w:rPr>
        <w:t xml:space="preserve">Asimismo, el Oferente toma conocimiento que el Colocador se encuentra facultado a requerir toda la información necesaria para dar cumplimiento a las Normas de la CNV, del BCRA y demás que sean aplicables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w:t>
      </w:r>
      <w:r w:rsidRPr="00AB480F">
        <w:rPr>
          <w:sz w:val="22"/>
          <w:lang w:val="es-AR"/>
        </w:rPr>
        <w:t>el Colocador</w:t>
      </w:r>
      <w:r w:rsidRPr="00AB480F">
        <w:rPr>
          <w:sz w:val="22"/>
          <w:lang w:val="es-ES_tradnl"/>
        </w:rPr>
        <w:t>pueda dar acabado cumplimiento a las obligaciones previstas en la materia.</w:t>
      </w:r>
    </w:p>
    <w:p w14:paraId="25186FF6" w14:textId="77777777" w:rsidR="00AB480F" w:rsidRPr="00AB480F" w:rsidRDefault="00AB480F" w:rsidP="00AB480F">
      <w:pPr>
        <w:ind w:right="-271" w:firstLineChars="322" w:firstLine="708"/>
        <w:jc w:val="both"/>
        <w:rPr>
          <w:sz w:val="22"/>
        </w:rPr>
      </w:pPr>
    </w:p>
    <w:p w14:paraId="358BED49" w14:textId="07056844" w:rsidR="00AB480F" w:rsidRPr="00AB480F" w:rsidRDefault="00AB480F" w:rsidP="00AB480F">
      <w:pPr>
        <w:ind w:right="-271" w:firstLineChars="322" w:firstLine="708"/>
        <w:jc w:val="both"/>
        <w:rPr>
          <w:b/>
          <w:sz w:val="22"/>
        </w:rPr>
      </w:pPr>
      <w:r w:rsidRPr="00AB480F">
        <w:rPr>
          <w:sz w:val="22"/>
        </w:rPr>
        <w:t xml:space="preserve">Por último, en cumplimiento de lo dispuesto por la Resolución </w:t>
      </w:r>
      <w:r w:rsidR="00496FE5">
        <w:rPr>
          <w:sz w:val="22"/>
        </w:rPr>
        <w:t>35/2023</w:t>
      </w:r>
      <w:r w:rsidRPr="00AB480F">
        <w:rPr>
          <w:sz w:val="22"/>
        </w:rPr>
        <w:t xml:space="preserve"> de la UIF y complementarias, el Oferente manifiesta con carácter de declaración jurada que [ SI ] [ NO ] es una Persona Políticamente Expuesta, en los términos de dicha resolución</w:t>
      </w:r>
      <w:r w:rsidR="00496FE5">
        <w:rPr>
          <w:sz w:val="22"/>
        </w:rPr>
        <w:t xml:space="preserve"> y sus modificatorias</w:t>
      </w:r>
      <w:r w:rsidRPr="00AB480F">
        <w:rPr>
          <w:sz w:val="22"/>
        </w:rPr>
        <w:t>.</w:t>
      </w:r>
    </w:p>
    <w:p w14:paraId="541AD6D8" w14:textId="77777777" w:rsidR="00AB480F" w:rsidRPr="00AB480F" w:rsidRDefault="00AB480F" w:rsidP="00AB480F">
      <w:pPr>
        <w:ind w:right="-271"/>
        <w:jc w:val="both"/>
        <w:rPr>
          <w:sz w:val="22"/>
        </w:rPr>
      </w:pPr>
    </w:p>
    <w:p w14:paraId="24B107B1" w14:textId="77777777" w:rsidR="00AB480F" w:rsidRPr="00AB480F" w:rsidRDefault="00AB480F" w:rsidP="00AB480F">
      <w:pPr>
        <w:ind w:right="-271"/>
        <w:jc w:val="both"/>
        <w:rPr>
          <w:sz w:val="22"/>
          <w:u w:val="single"/>
          <w:lang w:val="es-AR"/>
        </w:rPr>
      </w:pPr>
      <w:r w:rsidRPr="00AB480F">
        <w:rPr>
          <w:sz w:val="22"/>
          <w:lang w:val="es-AR"/>
        </w:rPr>
        <w:t>F.</w:t>
      </w:r>
      <w:r w:rsidRPr="00AB480F">
        <w:rPr>
          <w:sz w:val="22"/>
          <w:lang w:val="es-AR"/>
        </w:rPr>
        <w:tab/>
      </w:r>
      <w:r w:rsidRPr="00AB480F">
        <w:rPr>
          <w:sz w:val="22"/>
          <w:u w:val="single"/>
          <w:lang w:val="es-AR"/>
        </w:rPr>
        <w:t>Disposiciones Adicionales</w:t>
      </w:r>
    </w:p>
    <w:p w14:paraId="3680E85E" w14:textId="77777777" w:rsidR="00AB480F" w:rsidRPr="00AB480F" w:rsidRDefault="00AB480F" w:rsidP="00AB480F">
      <w:pPr>
        <w:ind w:right="-271"/>
        <w:jc w:val="both"/>
        <w:rPr>
          <w:sz w:val="22"/>
        </w:rPr>
      </w:pPr>
    </w:p>
    <w:p w14:paraId="0A5F3A8A" w14:textId="77777777" w:rsidR="00AB480F" w:rsidRPr="00AB480F" w:rsidRDefault="00AB480F" w:rsidP="00AB480F">
      <w:pPr>
        <w:ind w:right="-271"/>
        <w:jc w:val="both"/>
        <w:rPr>
          <w:sz w:val="22"/>
        </w:rPr>
      </w:pPr>
    </w:p>
    <w:p w14:paraId="02557230" w14:textId="77777777" w:rsidR="00D657BF" w:rsidRPr="00B504A2" w:rsidRDefault="00D657BF" w:rsidP="00AB480F">
      <w:pPr>
        <w:numPr>
          <w:ilvl w:val="0"/>
          <w:numId w:val="1"/>
        </w:numPr>
        <w:ind w:right="-271"/>
        <w:jc w:val="both"/>
        <w:rPr>
          <w:sz w:val="22"/>
        </w:rPr>
      </w:pPr>
      <w:r w:rsidRPr="00D657BF">
        <w:rPr>
          <w:sz w:val="22"/>
          <w:lang w:val="es-AR"/>
        </w:rPr>
        <w:t xml:space="preserve">Todos los impuestos, aranceles, cargas, gastos, comisiones, contribuciones y/o gravámenes de cualquier naturaleza que surjan de cualquier incumplimiento por parte del/los firmantes, estarán </w:t>
      </w:r>
      <w:r w:rsidRPr="00D657BF">
        <w:rPr>
          <w:sz w:val="22"/>
          <w:lang w:val="es-AR"/>
        </w:rPr>
        <w:lastRenderedPageBreak/>
        <w:t>a su cargo y se reembolsará íntegramente a la Emisora o al Colocador en forma inmediata por cualquier monto que estos hubiesen debido pagar;</w:t>
      </w:r>
    </w:p>
    <w:p w14:paraId="230A5BCE" w14:textId="77777777" w:rsidR="00D657BF" w:rsidRDefault="00D657BF" w:rsidP="00B504A2">
      <w:pPr>
        <w:ind w:left="720" w:right="-271"/>
        <w:jc w:val="both"/>
        <w:rPr>
          <w:sz w:val="22"/>
        </w:rPr>
      </w:pPr>
    </w:p>
    <w:p w14:paraId="5F70A270" w14:textId="7EB3833D" w:rsidR="00AB480F" w:rsidRPr="00AB480F" w:rsidRDefault="00AB480F" w:rsidP="00AB480F">
      <w:pPr>
        <w:numPr>
          <w:ilvl w:val="0"/>
          <w:numId w:val="1"/>
        </w:numPr>
        <w:ind w:right="-271"/>
        <w:jc w:val="both"/>
        <w:rPr>
          <w:sz w:val="22"/>
        </w:rPr>
      </w:pPr>
      <w:r w:rsidRPr="00AB480F">
        <w:rPr>
          <w:sz w:val="22"/>
        </w:rPr>
        <w:t xml:space="preserve">La presente </w:t>
      </w:r>
      <w:r w:rsidR="001B1D68">
        <w:rPr>
          <w:sz w:val="22"/>
          <w:lang w:val="es-AR"/>
        </w:rPr>
        <w:t>Manifestación de Interés</w:t>
      </w:r>
      <w:r w:rsidRPr="00AB480F">
        <w:rPr>
          <w:sz w:val="22"/>
        </w:rPr>
        <w:t xml:space="preserve"> y los derechos y obligaciones emergentes del mismo, serán analizados, interpretados y juzgado por las leyes de la República Argentina. Todo conflicto relativo a la presente </w:t>
      </w:r>
      <w:r w:rsidR="001B1D68">
        <w:rPr>
          <w:sz w:val="22"/>
          <w:lang w:val="es-AR"/>
        </w:rPr>
        <w:t xml:space="preserve">Manifestación de Interés </w:t>
      </w:r>
      <w:r w:rsidRPr="00AB480F">
        <w:rPr>
          <w:sz w:val="22"/>
        </w:rPr>
        <w:t>y los derechos y obligaciones emergentes de la misma, será resuelto en forma definitiva por el Tribunal de Arbitraje General de la BCBA en virtud del ejercicio de la facultad delegada por BYMA a la BCBA, conforme lo dispuesto por la Resolución N° 18.629 de la CNV, por las reglas de arbitraje de derecho.</w:t>
      </w:r>
    </w:p>
    <w:p w14:paraId="7F1480CB" w14:textId="77777777" w:rsidR="00AB480F" w:rsidRPr="00AB480F" w:rsidRDefault="00AB480F" w:rsidP="00AB480F">
      <w:pPr>
        <w:ind w:right="-271"/>
        <w:jc w:val="both"/>
        <w:rPr>
          <w:sz w:val="22"/>
        </w:rPr>
      </w:pPr>
    </w:p>
    <w:p w14:paraId="509DF158" w14:textId="77777777" w:rsidR="00AB480F" w:rsidRPr="00AB480F" w:rsidRDefault="00AB480F" w:rsidP="00AB480F">
      <w:pPr>
        <w:numPr>
          <w:ilvl w:val="0"/>
          <w:numId w:val="1"/>
        </w:numPr>
        <w:ind w:right="-271" w:hanging="720"/>
        <w:jc w:val="both"/>
        <w:rPr>
          <w:sz w:val="22"/>
        </w:rPr>
      </w:pPr>
      <w:r w:rsidRPr="00AB480F">
        <w:rPr>
          <w:sz w:val="22"/>
        </w:rPr>
        <w:t>El Oferente autoriza al Emisor para que, por su cuenta y orden y por medio de sí mismo o través del Colocador o representante que éste considere adecuado, transfiera las Obligaciones Negociables, en caso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p>
    <w:p w14:paraId="564091B6" w14:textId="77777777" w:rsidR="00AB480F" w:rsidRPr="00AB480F" w:rsidRDefault="00AB480F" w:rsidP="00AB480F">
      <w:pPr>
        <w:ind w:right="-271"/>
        <w:jc w:val="both"/>
        <w:rPr>
          <w:sz w:val="22"/>
        </w:rPr>
      </w:pPr>
    </w:p>
    <w:p w14:paraId="0622DDAB" w14:textId="77777777" w:rsidR="00AB480F" w:rsidRPr="00AB480F" w:rsidRDefault="00AB480F" w:rsidP="00AB480F">
      <w:pPr>
        <w:numPr>
          <w:ilvl w:val="0"/>
          <w:numId w:val="1"/>
        </w:numPr>
        <w:ind w:right="-271"/>
        <w:jc w:val="both"/>
        <w:rPr>
          <w:sz w:val="22"/>
        </w:rPr>
      </w:pPr>
      <w:r w:rsidRPr="00AB480F">
        <w:rPr>
          <w:sz w:val="22"/>
        </w:rPr>
        <w:t>Por medio de la presente, el Oferente toma conocimiento de las siguientes fechas, que podrán ser modificadas por el Emisor, en cuyo caso será publicado el aviso respectivo en el Merval a través del Boletín de la BCBA en virtud del ejercicio de la facultad delegada por BYMA a la BCBA, conforme lo dispuesto por la Resolución N° 18.629 de la CNV:</w:t>
      </w:r>
    </w:p>
    <w:p w14:paraId="029EA7D7" w14:textId="77777777" w:rsidR="00AB480F" w:rsidRPr="00AB480F" w:rsidRDefault="00AB480F" w:rsidP="00AB480F">
      <w:pPr>
        <w:tabs>
          <w:tab w:val="num" w:pos="1200"/>
        </w:tabs>
        <w:ind w:left="1275" w:right="-271" w:hanging="4350"/>
        <w:jc w:val="both"/>
        <w:rPr>
          <w:sz w:val="22"/>
        </w:rPr>
      </w:pPr>
    </w:p>
    <w:p w14:paraId="1B9997DC" w14:textId="29C0E3BD" w:rsidR="00AB480F" w:rsidRPr="009E33DC" w:rsidRDefault="00AB480F" w:rsidP="009E33DC">
      <w:pPr>
        <w:numPr>
          <w:ilvl w:val="1"/>
          <w:numId w:val="4"/>
        </w:numPr>
        <w:ind w:right="-271"/>
        <w:jc w:val="both"/>
        <w:rPr>
          <w:b/>
          <w:sz w:val="22"/>
        </w:rPr>
      </w:pPr>
      <w:r w:rsidRPr="007A4D89">
        <w:rPr>
          <w:b/>
          <w:sz w:val="22"/>
        </w:rPr>
        <w:t xml:space="preserve">Período </w:t>
      </w:r>
      <w:r w:rsidR="006409EF">
        <w:rPr>
          <w:b/>
          <w:sz w:val="22"/>
        </w:rPr>
        <w:t>de Difusión</w:t>
      </w:r>
      <w:r w:rsidRPr="007A4D89">
        <w:rPr>
          <w:b/>
          <w:sz w:val="22"/>
        </w:rPr>
        <w:t xml:space="preserve">: </w:t>
      </w:r>
      <w:r w:rsidR="009107E4">
        <w:rPr>
          <w:b/>
          <w:sz w:val="22"/>
        </w:rPr>
        <w:t>del</w:t>
      </w:r>
      <w:r w:rsidR="006C15F3" w:rsidRPr="007A4D89">
        <w:rPr>
          <w:b/>
          <w:sz w:val="22"/>
        </w:rPr>
        <w:t xml:space="preserve"> </w:t>
      </w:r>
      <w:r w:rsidR="007463A3">
        <w:rPr>
          <w:b/>
          <w:sz w:val="22"/>
        </w:rPr>
        <w:t>12</w:t>
      </w:r>
      <w:r w:rsidR="00684BB1">
        <w:rPr>
          <w:b/>
          <w:sz w:val="22"/>
        </w:rPr>
        <w:t xml:space="preserve"> de</w:t>
      </w:r>
      <w:r w:rsidR="007463A3">
        <w:rPr>
          <w:b/>
          <w:sz w:val="22"/>
        </w:rPr>
        <w:t xml:space="preserve"> </w:t>
      </w:r>
      <w:r w:rsidR="00510F9D">
        <w:rPr>
          <w:b/>
          <w:sz w:val="22"/>
        </w:rPr>
        <w:t>d</w:t>
      </w:r>
      <w:r w:rsidR="007463A3">
        <w:rPr>
          <w:b/>
          <w:sz w:val="22"/>
        </w:rPr>
        <w:t>iciembre</w:t>
      </w:r>
      <w:r w:rsidR="00D27A35">
        <w:rPr>
          <w:b/>
          <w:sz w:val="22"/>
        </w:rPr>
        <w:t xml:space="preserve"> </w:t>
      </w:r>
      <w:r w:rsidR="00684BB1">
        <w:rPr>
          <w:b/>
          <w:sz w:val="22"/>
        </w:rPr>
        <w:t>de 202</w:t>
      </w:r>
      <w:r w:rsidR="00162B55">
        <w:rPr>
          <w:b/>
          <w:sz w:val="22"/>
        </w:rPr>
        <w:t xml:space="preserve">4 al </w:t>
      </w:r>
      <w:r w:rsidR="007463A3">
        <w:rPr>
          <w:b/>
          <w:sz w:val="22"/>
        </w:rPr>
        <w:t>16</w:t>
      </w:r>
      <w:r w:rsidR="00684BB1">
        <w:rPr>
          <w:b/>
          <w:sz w:val="22"/>
        </w:rPr>
        <w:t xml:space="preserve"> d</w:t>
      </w:r>
      <w:r w:rsidR="007463A3">
        <w:rPr>
          <w:b/>
          <w:sz w:val="22"/>
        </w:rPr>
        <w:t xml:space="preserve">e </w:t>
      </w:r>
      <w:r w:rsidR="00510F9D">
        <w:rPr>
          <w:b/>
          <w:sz w:val="22"/>
        </w:rPr>
        <w:t>d</w:t>
      </w:r>
      <w:r w:rsidR="007463A3">
        <w:rPr>
          <w:b/>
          <w:sz w:val="22"/>
        </w:rPr>
        <w:t>iciembre</w:t>
      </w:r>
      <w:r w:rsidR="00684BB1">
        <w:rPr>
          <w:b/>
          <w:sz w:val="22"/>
        </w:rPr>
        <w:t xml:space="preserve"> de 202</w:t>
      </w:r>
      <w:r w:rsidR="00162B55">
        <w:rPr>
          <w:b/>
          <w:sz w:val="22"/>
        </w:rPr>
        <w:t>4</w:t>
      </w:r>
      <w:r w:rsidR="006C15F3" w:rsidRPr="009E33DC">
        <w:rPr>
          <w:b/>
          <w:sz w:val="22"/>
        </w:rPr>
        <w:t>.</w:t>
      </w:r>
    </w:p>
    <w:p w14:paraId="6E63819A" w14:textId="77777777" w:rsidR="00AB480F" w:rsidRPr="007A4D89" w:rsidRDefault="00AB480F" w:rsidP="00AB480F">
      <w:pPr>
        <w:ind w:left="1440" w:right="-271"/>
        <w:jc w:val="both"/>
        <w:rPr>
          <w:b/>
          <w:sz w:val="22"/>
        </w:rPr>
      </w:pPr>
    </w:p>
    <w:p w14:paraId="7A6FE801" w14:textId="68C8741D" w:rsidR="00AB480F" w:rsidRPr="007A4D89" w:rsidRDefault="00AB480F" w:rsidP="006C15F3">
      <w:pPr>
        <w:numPr>
          <w:ilvl w:val="1"/>
          <w:numId w:val="4"/>
        </w:numPr>
        <w:ind w:right="-271"/>
        <w:jc w:val="both"/>
        <w:rPr>
          <w:b/>
          <w:sz w:val="22"/>
        </w:rPr>
      </w:pPr>
      <w:r w:rsidRPr="007A4D89">
        <w:rPr>
          <w:b/>
          <w:sz w:val="22"/>
        </w:rPr>
        <w:t xml:space="preserve">Período </w:t>
      </w:r>
      <w:bookmarkStart w:id="1" w:name="OLE_LINK4"/>
      <w:r w:rsidRPr="007A4D89">
        <w:rPr>
          <w:b/>
          <w:sz w:val="22"/>
        </w:rPr>
        <w:t xml:space="preserve">de </w:t>
      </w:r>
      <w:r w:rsidR="00131E2D">
        <w:rPr>
          <w:b/>
          <w:sz w:val="22"/>
        </w:rPr>
        <w:t>Formación de Registro</w:t>
      </w:r>
      <w:r w:rsidRPr="007A4D89">
        <w:rPr>
          <w:b/>
          <w:sz w:val="22"/>
        </w:rPr>
        <w:t xml:space="preserve">: </w:t>
      </w:r>
      <w:r w:rsidR="006C15F3" w:rsidRPr="007A4D89">
        <w:rPr>
          <w:b/>
          <w:sz w:val="22"/>
        </w:rPr>
        <w:t xml:space="preserve">Comenzará el </w:t>
      </w:r>
      <w:r w:rsidR="00131E2D">
        <w:rPr>
          <w:b/>
          <w:sz w:val="22"/>
        </w:rPr>
        <w:t>1</w:t>
      </w:r>
      <w:r w:rsidR="007463A3">
        <w:rPr>
          <w:b/>
          <w:sz w:val="22"/>
        </w:rPr>
        <w:t xml:space="preserve">7 de </w:t>
      </w:r>
      <w:proofErr w:type="gramStart"/>
      <w:r w:rsidR="007463A3">
        <w:rPr>
          <w:b/>
          <w:sz w:val="22"/>
        </w:rPr>
        <w:t>Dic</w:t>
      </w:r>
      <w:r w:rsidR="002B0F3A">
        <w:rPr>
          <w:b/>
          <w:sz w:val="22"/>
        </w:rPr>
        <w:t>iembre</w:t>
      </w:r>
      <w:proofErr w:type="gramEnd"/>
      <w:r w:rsidR="002B0F3A">
        <w:rPr>
          <w:b/>
          <w:sz w:val="22"/>
        </w:rPr>
        <w:t xml:space="preserve"> </w:t>
      </w:r>
      <w:r w:rsidR="00684BB1">
        <w:rPr>
          <w:b/>
          <w:sz w:val="22"/>
        </w:rPr>
        <w:t>de 202</w:t>
      </w:r>
      <w:r w:rsidR="00162B55">
        <w:rPr>
          <w:b/>
          <w:sz w:val="22"/>
        </w:rPr>
        <w:t>4</w:t>
      </w:r>
      <w:r w:rsidR="006C15F3" w:rsidRPr="007A4D89">
        <w:rPr>
          <w:b/>
          <w:sz w:val="22"/>
        </w:rPr>
        <w:t xml:space="preserve"> a las 10 horas y finalizará el mismo día a las 16</w:t>
      </w:r>
      <w:r w:rsidR="00BA2BE0">
        <w:rPr>
          <w:b/>
          <w:sz w:val="22"/>
        </w:rPr>
        <w:t>:</w:t>
      </w:r>
      <w:r w:rsidR="00510F9D">
        <w:rPr>
          <w:b/>
          <w:sz w:val="22"/>
        </w:rPr>
        <w:t>15</w:t>
      </w:r>
      <w:r w:rsidR="00510F9D" w:rsidRPr="007A4D89">
        <w:rPr>
          <w:b/>
          <w:sz w:val="22"/>
        </w:rPr>
        <w:t xml:space="preserve"> </w:t>
      </w:r>
      <w:r w:rsidR="006C15F3" w:rsidRPr="007A4D89">
        <w:rPr>
          <w:b/>
          <w:sz w:val="22"/>
        </w:rPr>
        <w:t>horas.</w:t>
      </w:r>
      <w:r w:rsidRPr="007A4D89">
        <w:rPr>
          <w:rStyle w:val="Refdenotaalpie"/>
          <w:b/>
          <w:sz w:val="22"/>
          <w:lang w:val="es-AR"/>
        </w:rPr>
        <w:footnoteReference w:id="1"/>
      </w:r>
    </w:p>
    <w:p w14:paraId="32246055" w14:textId="77777777" w:rsidR="00AB480F" w:rsidRPr="007A4D89" w:rsidRDefault="00AB480F" w:rsidP="00AB480F">
      <w:pPr>
        <w:tabs>
          <w:tab w:val="num" w:pos="1200"/>
        </w:tabs>
        <w:ind w:right="-271"/>
        <w:jc w:val="both"/>
        <w:rPr>
          <w:b/>
          <w:sz w:val="22"/>
        </w:rPr>
      </w:pPr>
    </w:p>
    <w:bookmarkEnd w:id="1"/>
    <w:p w14:paraId="38905AFF" w14:textId="6A0EFB90" w:rsidR="00AB480F" w:rsidRPr="007A4D89" w:rsidRDefault="00AB480F" w:rsidP="00AB480F">
      <w:pPr>
        <w:numPr>
          <w:ilvl w:val="1"/>
          <w:numId w:val="4"/>
        </w:numPr>
        <w:tabs>
          <w:tab w:val="clear" w:pos="1440"/>
        </w:tabs>
        <w:ind w:right="-271"/>
        <w:jc w:val="both"/>
        <w:rPr>
          <w:b/>
          <w:sz w:val="22"/>
        </w:rPr>
      </w:pPr>
      <w:r w:rsidRPr="007A4D89">
        <w:rPr>
          <w:b/>
          <w:sz w:val="22"/>
        </w:rPr>
        <w:t>Fecha de Emisión y Liquidación:</w:t>
      </w:r>
      <w:bookmarkStart w:id="2" w:name="OLE_LINK9"/>
      <w:r w:rsidR="002B0F3A">
        <w:rPr>
          <w:b/>
          <w:sz w:val="22"/>
        </w:rPr>
        <w:t xml:space="preserve"> </w:t>
      </w:r>
      <w:r w:rsidR="00131E2D">
        <w:rPr>
          <w:b/>
          <w:sz w:val="22"/>
        </w:rPr>
        <w:t>1</w:t>
      </w:r>
      <w:r w:rsidR="007463A3">
        <w:rPr>
          <w:b/>
          <w:sz w:val="22"/>
        </w:rPr>
        <w:t>9</w:t>
      </w:r>
      <w:bookmarkEnd w:id="2"/>
      <w:r w:rsidR="00684BB1">
        <w:rPr>
          <w:b/>
          <w:sz w:val="22"/>
        </w:rPr>
        <w:t xml:space="preserve"> de </w:t>
      </w:r>
      <w:r w:rsidR="00510F9D">
        <w:rPr>
          <w:b/>
          <w:sz w:val="22"/>
        </w:rPr>
        <w:t>d</w:t>
      </w:r>
      <w:r w:rsidR="007463A3">
        <w:rPr>
          <w:b/>
          <w:sz w:val="22"/>
        </w:rPr>
        <w:t>iciembre</w:t>
      </w:r>
      <w:r w:rsidR="00D27A35">
        <w:rPr>
          <w:b/>
          <w:sz w:val="22"/>
        </w:rPr>
        <w:t xml:space="preserve"> </w:t>
      </w:r>
      <w:r w:rsidR="00684BB1">
        <w:rPr>
          <w:b/>
          <w:sz w:val="22"/>
        </w:rPr>
        <w:t>de 202</w:t>
      </w:r>
      <w:r w:rsidR="00162B55">
        <w:rPr>
          <w:b/>
          <w:sz w:val="22"/>
        </w:rPr>
        <w:t>4</w:t>
      </w:r>
      <w:r w:rsidR="00015EE2">
        <w:rPr>
          <w:b/>
          <w:sz w:val="22"/>
        </w:rPr>
        <w:t>.</w:t>
      </w:r>
    </w:p>
    <w:p w14:paraId="14FFB25E" w14:textId="77777777" w:rsidR="00AB480F" w:rsidRPr="00AB480F" w:rsidRDefault="00AB480F" w:rsidP="00AB480F">
      <w:pPr>
        <w:ind w:left="708" w:right="-271"/>
        <w:jc w:val="both"/>
        <w:rPr>
          <w:sz w:val="22"/>
        </w:rPr>
      </w:pPr>
    </w:p>
    <w:p w14:paraId="306A8FCC" w14:textId="77777777" w:rsidR="00AB480F" w:rsidRDefault="00AB480F" w:rsidP="00AB480F">
      <w:pPr>
        <w:numPr>
          <w:ilvl w:val="0"/>
          <w:numId w:val="1"/>
        </w:numPr>
        <w:ind w:right="-271" w:hanging="720"/>
        <w:jc w:val="both"/>
        <w:rPr>
          <w:sz w:val="22"/>
        </w:rPr>
      </w:pPr>
      <w:r w:rsidRPr="00AB480F">
        <w:rPr>
          <w:sz w:val="22"/>
        </w:rPr>
        <w:t xml:space="preserve">Finalmente, el Oferente reconoce que el Colocador se reserva el derecho de no aceptar las Órdenes de Compra que no cumplan con todos los requisitos establecidos ni con las normativas aplicables en materia de lavado de dinero establecidas en las Normas de Lavado de Dinero. </w:t>
      </w:r>
    </w:p>
    <w:p w14:paraId="717F27D4" w14:textId="77777777" w:rsidR="00510F9D" w:rsidRDefault="00510F9D" w:rsidP="00B504A2">
      <w:pPr>
        <w:ind w:right="-271"/>
        <w:jc w:val="both"/>
        <w:rPr>
          <w:sz w:val="22"/>
        </w:rPr>
      </w:pPr>
    </w:p>
    <w:p w14:paraId="031B622D" w14:textId="5BD5A4CB" w:rsidR="00D657BF" w:rsidRPr="00AB480F" w:rsidRDefault="00D657BF" w:rsidP="00B504A2">
      <w:pPr>
        <w:ind w:right="-271"/>
        <w:jc w:val="both"/>
        <w:rPr>
          <w:sz w:val="22"/>
        </w:rPr>
      </w:pPr>
      <w:r w:rsidRPr="00D657BF">
        <w:rPr>
          <w:sz w:val="22"/>
        </w:rPr>
        <w:t xml:space="preserve">Adicionalmente, el Oferente reconoce y acepta de conformidad que, ante un requerimiento fehaciente enviado por la CNV y/o del BCRA y/o de la UIF y/u otro organismo con facultades suficientes a la Emisora y/o al Colocador, solicitando mi/ nuestro legajo y la información correspondiente a la presente </w:t>
      </w:r>
      <w:r w:rsidR="001B1D68">
        <w:rPr>
          <w:sz w:val="22"/>
          <w:lang w:val="es-AR"/>
        </w:rPr>
        <w:t>Manifestación de Interés</w:t>
      </w:r>
      <w:r w:rsidRPr="00D657BF">
        <w:rPr>
          <w:sz w:val="22"/>
        </w:rPr>
        <w:t>, como así también información respaldatoria, documental, crediticia y datos personales (en los términos de la Ley N° 25.326) que sea trasladado en forma fehaciente al Colocador, según sea el caso, éste entregará a la Emisora o directamente al organismos que corresponda, copia simple de la información que el organismo pertinente hubiera solicitado. Asimismo acepto que la información, datos personales y copia de mi legajo como Cliente del Colocador puedan ser compartidos y tengan copia/acceso a los mismos las empresas del Grupo Económico/Empresas Vinculadas al que el Colocador pertenecen, motivo por el cual renuncio/amos a efectuar cualquier reclamo de cualquier naturaleza con causa en, o derivada de, la información y/o documentación entregada en tales circunstancias.</w:t>
      </w:r>
    </w:p>
    <w:p w14:paraId="4C91FC63" w14:textId="77777777" w:rsidR="00AB480F" w:rsidRPr="00AB480F" w:rsidRDefault="00AB480F" w:rsidP="00AB480F">
      <w:pPr>
        <w:ind w:left="360" w:right="-271"/>
        <w:jc w:val="both"/>
        <w:rPr>
          <w:sz w:val="22"/>
        </w:rPr>
      </w:pPr>
    </w:p>
    <w:p w14:paraId="178C49F8" w14:textId="77777777" w:rsidR="00AB480F" w:rsidRPr="00AB480F" w:rsidRDefault="00AB480F" w:rsidP="00AB480F">
      <w:pPr>
        <w:autoSpaceDE w:val="0"/>
        <w:autoSpaceDN w:val="0"/>
        <w:adjustRightInd w:val="0"/>
        <w:ind w:right="-271"/>
        <w:jc w:val="both"/>
        <w:rPr>
          <w:sz w:val="22"/>
          <w:u w:val="single"/>
          <w:lang w:val="es-AR"/>
        </w:rPr>
      </w:pPr>
      <w:r w:rsidRPr="00AB480F">
        <w:rPr>
          <w:sz w:val="22"/>
        </w:rPr>
        <w:t>G.</w:t>
      </w:r>
      <w:r w:rsidRPr="00AB480F">
        <w:rPr>
          <w:sz w:val="22"/>
        </w:rPr>
        <w:tab/>
      </w:r>
      <w:r w:rsidRPr="00AB480F">
        <w:rPr>
          <w:sz w:val="22"/>
          <w:u w:val="single"/>
          <w:lang w:val="es-AR"/>
        </w:rPr>
        <w:t xml:space="preserve">Responsabilidad. </w:t>
      </w:r>
    </w:p>
    <w:p w14:paraId="7BFE7E11" w14:textId="77777777" w:rsidR="00AB480F" w:rsidRPr="00AB480F" w:rsidRDefault="00AB480F" w:rsidP="00AB480F">
      <w:pPr>
        <w:autoSpaceDE w:val="0"/>
        <w:autoSpaceDN w:val="0"/>
        <w:adjustRightInd w:val="0"/>
        <w:ind w:right="-271"/>
        <w:jc w:val="both"/>
        <w:rPr>
          <w:sz w:val="22"/>
          <w:lang w:val="es-AR"/>
        </w:rPr>
      </w:pPr>
    </w:p>
    <w:p w14:paraId="6D373D3F" w14:textId="77777777" w:rsidR="00AB480F" w:rsidRPr="00AB480F" w:rsidRDefault="00AB480F" w:rsidP="00AB480F">
      <w:pPr>
        <w:autoSpaceDE w:val="0"/>
        <w:autoSpaceDN w:val="0"/>
        <w:adjustRightInd w:val="0"/>
        <w:ind w:right="-271" w:firstLineChars="322" w:firstLine="708"/>
        <w:jc w:val="both"/>
        <w:rPr>
          <w:sz w:val="22"/>
          <w:lang w:val="es-AR"/>
        </w:rPr>
      </w:pPr>
      <w:r w:rsidRPr="00AB480F">
        <w:rPr>
          <w:sz w:val="22"/>
          <w:lang w:val="es-AR"/>
        </w:rPr>
        <w:t xml:space="preserve">Con excepción de lo dispuesto en el Art. 119 de la Ley 26.831,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B358974" w14:textId="77777777" w:rsidR="00AB480F" w:rsidRPr="00AB480F" w:rsidRDefault="00AB480F" w:rsidP="00AB480F">
      <w:pPr>
        <w:autoSpaceDE w:val="0"/>
        <w:autoSpaceDN w:val="0"/>
        <w:adjustRightInd w:val="0"/>
        <w:ind w:right="-271"/>
        <w:jc w:val="both"/>
        <w:rPr>
          <w:sz w:val="22"/>
          <w:lang w:val="es-AR"/>
        </w:rPr>
      </w:pPr>
    </w:p>
    <w:p w14:paraId="4FE712D0" w14:textId="77777777" w:rsidR="00AB480F" w:rsidRPr="00AB480F" w:rsidRDefault="00AB480F" w:rsidP="00AB480F">
      <w:pPr>
        <w:autoSpaceDE w:val="0"/>
        <w:autoSpaceDN w:val="0"/>
        <w:adjustRightInd w:val="0"/>
        <w:ind w:right="-271" w:firstLineChars="322" w:firstLine="708"/>
        <w:jc w:val="both"/>
        <w:rPr>
          <w:sz w:val="22"/>
          <w:lang w:val="es-AR"/>
        </w:rPr>
      </w:pPr>
      <w:r w:rsidRPr="00AB480F">
        <w:rPr>
          <w:sz w:val="22"/>
          <w:lang w:val="es-AR"/>
        </w:rPr>
        <w:t>En particular, el Colocador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al Emisor.</w:t>
      </w:r>
    </w:p>
    <w:p w14:paraId="6EC99026" w14:textId="77777777" w:rsidR="00AB480F" w:rsidRPr="00AB480F" w:rsidRDefault="00AB480F" w:rsidP="00AB480F">
      <w:pPr>
        <w:autoSpaceDE w:val="0"/>
        <w:autoSpaceDN w:val="0"/>
        <w:adjustRightInd w:val="0"/>
        <w:ind w:right="-271"/>
        <w:jc w:val="both"/>
        <w:rPr>
          <w:sz w:val="22"/>
          <w:lang w:val="es-AR"/>
        </w:rPr>
      </w:pPr>
    </w:p>
    <w:p w14:paraId="45ABF2CC" w14:textId="77777777" w:rsidR="00AB480F" w:rsidRPr="00AB480F" w:rsidRDefault="00AB480F" w:rsidP="00AB480F">
      <w:pPr>
        <w:ind w:right="-285" w:firstLine="708"/>
        <w:jc w:val="both"/>
        <w:rPr>
          <w:sz w:val="22"/>
        </w:rPr>
      </w:pPr>
      <w:r w:rsidRPr="00AB480F">
        <w:rPr>
          <w:sz w:val="22"/>
        </w:rPr>
        <w:t>Sin otro particular, saludamos a Uds. muy atentamente.</w:t>
      </w:r>
    </w:p>
    <w:p w14:paraId="708E52A6" w14:textId="77777777" w:rsidR="00AB480F" w:rsidRPr="00AB480F" w:rsidRDefault="00AB480F" w:rsidP="00AB480F">
      <w:pPr>
        <w:ind w:right="-285"/>
        <w:rPr>
          <w:sz w:val="22"/>
        </w:rPr>
      </w:pPr>
    </w:p>
    <w:p w14:paraId="1F05A2A4" w14:textId="77777777" w:rsidR="00AB480F" w:rsidRPr="00AB480F" w:rsidRDefault="00AB480F" w:rsidP="00AB480F">
      <w:pPr>
        <w:ind w:right="-285"/>
        <w:rPr>
          <w:sz w:val="22"/>
        </w:rPr>
      </w:pPr>
    </w:p>
    <w:p w14:paraId="363D3CA1" w14:textId="77777777" w:rsidR="00AB480F" w:rsidRDefault="00AB480F" w:rsidP="00AB480F">
      <w:pPr>
        <w:ind w:right="-285"/>
        <w:rPr>
          <w:sz w:val="22"/>
        </w:rPr>
      </w:pPr>
    </w:p>
    <w:p w14:paraId="664BB82A" w14:textId="77777777" w:rsidR="00AB480F" w:rsidRDefault="00AB480F" w:rsidP="00AB480F">
      <w:pPr>
        <w:ind w:right="-285"/>
        <w:rPr>
          <w:sz w:val="22"/>
        </w:rPr>
      </w:pPr>
    </w:p>
    <w:p w14:paraId="01E50EA2" w14:textId="77777777" w:rsidR="00194069" w:rsidRDefault="00194069" w:rsidP="00AB480F">
      <w:pPr>
        <w:ind w:right="-285"/>
        <w:rPr>
          <w:sz w:val="22"/>
        </w:rPr>
      </w:pPr>
    </w:p>
    <w:p w14:paraId="4B6F1B7E" w14:textId="77777777" w:rsidR="00194069" w:rsidRDefault="00194069" w:rsidP="00AB480F">
      <w:pPr>
        <w:ind w:right="-285"/>
        <w:rPr>
          <w:sz w:val="22"/>
        </w:rPr>
      </w:pPr>
    </w:p>
    <w:p w14:paraId="007E84ED" w14:textId="77777777" w:rsidR="00194069" w:rsidRPr="00AB480F" w:rsidRDefault="00194069" w:rsidP="00AB480F">
      <w:pPr>
        <w:ind w:right="-285"/>
        <w:rPr>
          <w:sz w:val="22"/>
        </w:rPr>
      </w:pPr>
    </w:p>
    <w:p w14:paraId="10BE1B8B" w14:textId="77777777" w:rsidR="00AB480F" w:rsidRPr="00AB480F" w:rsidRDefault="00AB480F" w:rsidP="00AB480F">
      <w:pPr>
        <w:ind w:right="-285"/>
        <w:rPr>
          <w:sz w:val="22"/>
        </w:rPr>
      </w:pPr>
      <w:r w:rsidRPr="00AB480F">
        <w:rPr>
          <w:sz w:val="22"/>
        </w:rPr>
        <w:t>______________________</w:t>
      </w:r>
    </w:p>
    <w:p w14:paraId="683353C0" w14:textId="77777777" w:rsidR="00AB480F" w:rsidRPr="00AB480F" w:rsidRDefault="00AB480F" w:rsidP="00AB480F">
      <w:pPr>
        <w:ind w:right="-285"/>
        <w:rPr>
          <w:sz w:val="22"/>
        </w:rPr>
      </w:pPr>
      <w:r w:rsidRPr="00AB480F">
        <w:rPr>
          <w:sz w:val="22"/>
        </w:rPr>
        <w:t>Firma/s</w:t>
      </w:r>
      <w:r w:rsidR="007A4D89">
        <w:rPr>
          <w:sz w:val="22"/>
        </w:rPr>
        <w:t xml:space="preserve"> y cargo</w:t>
      </w:r>
    </w:p>
    <w:p w14:paraId="1420D132" w14:textId="77777777" w:rsidR="00AB480F" w:rsidRDefault="00AB480F" w:rsidP="00AB480F">
      <w:pPr>
        <w:ind w:right="-285"/>
        <w:jc w:val="both"/>
        <w:rPr>
          <w:sz w:val="22"/>
        </w:rPr>
      </w:pPr>
    </w:p>
    <w:p w14:paraId="4A061E44" w14:textId="77777777" w:rsidR="00AB480F" w:rsidRDefault="00AB480F" w:rsidP="00AB480F">
      <w:pPr>
        <w:ind w:right="-285"/>
        <w:jc w:val="both"/>
        <w:rPr>
          <w:sz w:val="22"/>
        </w:rPr>
      </w:pPr>
    </w:p>
    <w:p w14:paraId="67C3EBE5" w14:textId="77777777" w:rsidR="00AB480F" w:rsidRPr="00AB480F" w:rsidRDefault="00AB480F" w:rsidP="00AB480F">
      <w:pPr>
        <w:ind w:right="-285"/>
        <w:jc w:val="both"/>
        <w:rPr>
          <w:sz w:val="22"/>
        </w:rPr>
      </w:pPr>
    </w:p>
    <w:p w14:paraId="623D9E2F" w14:textId="77777777" w:rsidR="00AB480F" w:rsidRPr="00AB480F" w:rsidRDefault="00AB480F" w:rsidP="00AB480F">
      <w:pPr>
        <w:ind w:right="-285"/>
        <w:jc w:val="both"/>
        <w:rPr>
          <w:sz w:val="22"/>
        </w:rPr>
      </w:pPr>
    </w:p>
    <w:sectPr w:rsidR="00AB480F" w:rsidRPr="00AB480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5CAFC" w14:textId="77777777" w:rsidR="00BA76AE" w:rsidRDefault="00BA76AE" w:rsidP="00AB480F">
      <w:r>
        <w:separator/>
      </w:r>
    </w:p>
  </w:endnote>
  <w:endnote w:type="continuationSeparator" w:id="0">
    <w:p w14:paraId="49042B60" w14:textId="77777777" w:rsidR="00BA76AE" w:rsidRDefault="00BA76AE" w:rsidP="00AB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9BD31" w14:textId="77777777" w:rsidR="00BA76AE" w:rsidRDefault="00BA76AE" w:rsidP="00AB480F">
      <w:r>
        <w:separator/>
      </w:r>
    </w:p>
  </w:footnote>
  <w:footnote w:type="continuationSeparator" w:id="0">
    <w:p w14:paraId="58B57C59" w14:textId="77777777" w:rsidR="00BA76AE" w:rsidRDefault="00BA76AE" w:rsidP="00AB480F">
      <w:r>
        <w:continuationSeparator/>
      </w:r>
    </w:p>
  </w:footnote>
  <w:footnote w:id="1">
    <w:p w14:paraId="7D69062C" w14:textId="1C364593" w:rsidR="00AB480F" w:rsidRPr="00985614" w:rsidRDefault="00AB480F" w:rsidP="00AB480F">
      <w:pPr>
        <w:pStyle w:val="Textonotapie"/>
        <w:jc w:val="both"/>
      </w:pPr>
      <w:r>
        <w:rPr>
          <w:rStyle w:val="Refdenotaalpie"/>
        </w:rPr>
        <w:footnoteRef/>
      </w:r>
      <w:r>
        <w:t xml:space="preserve"> Salvo que el Período de </w:t>
      </w:r>
      <w:r w:rsidR="00131E2D">
        <w:t>Formación de Registro</w:t>
      </w:r>
      <w:r>
        <w:t xml:space="preserve"> fuera terminado, suspendido, modificado o </w:t>
      </w:r>
      <w:r>
        <w:rPr>
          <w:lang w:val="es-AR"/>
        </w:rPr>
        <w:t xml:space="preserve">prorrogado y/o su fecha modificada por el Emisor, con anterioridad a su vencimiento, previa publicación </w:t>
      </w:r>
      <w:r w:rsidRPr="00E7176A">
        <w:rPr>
          <w:lang w:val="es-AR"/>
        </w:rPr>
        <w:t>(a más tardar el día anterior a la fecha en que finalice el período de que se trate</w:t>
      </w:r>
      <w:r>
        <w:rPr>
          <w:lang w:val="es-AR"/>
        </w:rPr>
        <w:t xml:space="preserve"> </w:t>
      </w:r>
      <w:r w:rsidRPr="00627E45">
        <w:rPr>
          <w:lang w:val="es-AR"/>
        </w:rPr>
        <w:t xml:space="preserve">o en el mismo día antes del cierre de la rueda en el caso en que el Período de </w:t>
      </w:r>
      <w:r w:rsidR="00131E2D">
        <w:rPr>
          <w:lang w:val="es-AR"/>
        </w:rPr>
        <w:t>Formación de Registro</w:t>
      </w:r>
      <w:r>
        <w:rPr>
          <w:lang w:val="es-AR"/>
        </w:rPr>
        <w:t xml:space="preserve"> </w:t>
      </w:r>
      <w:r w:rsidRPr="00627E45">
        <w:rPr>
          <w:lang w:val="es-AR"/>
        </w:rPr>
        <w:t>fuere de un (1) día</w:t>
      </w:r>
      <w:r>
        <w:rPr>
          <w:lang w:val="es-AR"/>
        </w:rPr>
        <w:t xml:space="preserve"> de un aviso informando dicha prórroga </w:t>
      </w:r>
      <w:r w:rsidRPr="00E7176A">
        <w:rPr>
          <w:lang w:val="es-AR"/>
        </w:rPr>
        <w:t>por un día en la AIF</w:t>
      </w:r>
      <w:r w:rsidR="00131E2D">
        <w:rPr>
          <w:lang w:val="es-AR"/>
        </w:rPr>
        <w:t>,</w:t>
      </w:r>
      <w:r w:rsidRPr="00E7176A">
        <w:rPr>
          <w:lang w:val="es-AR"/>
        </w:rPr>
        <w:t xml:space="preserve"> en el micro sitio WEB de del sistema “</w:t>
      </w:r>
      <w:r w:rsidR="00044630">
        <w:rPr>
          <w:lang w:val="es-AR"/>
        </w:rPr>
        <w:t>SIOPEL</w:t>
      </w:r>
      <w:r w:rsidRPr="00E7176A">
        <w:rPr>
          <w:lang w:val="es-AR"/>
        </w:rPr>
        <w:t>” y el Boletín Electrónico del MAE</w:t>
      </w:r>
      <w:r>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F10D" w14:textId="77777777" w:rsidR="00AB480F" w:rsidRDefault="00AB480F" w:rsidP="00AB480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E2D01"/>
    <w:multiLevelType w:val="hybridMultilevel"/>
    <w:tmpl w:val="E922480E"/>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254AD4"/>
    <w:multiLevelType w:val="hybridMultilevel"/>
    <w:tmpl w:val="64E40100"/>
    <w:lvl w:ilvl="0" w:tplc="84BA46D2">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B4F0D4B"/>
    <w:multiLevelType w:val="hybridMultilevel"/>
    <w:tmpl w:val="E08E4A74"/>
    <w:lvl w:ilvl="0" w:tplc="AA5E4AD2">
      <w:start w:val="1"/>
      <w:numFmt w:val="upp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3DA4B42"/>
    <w:multiLevelType w:val="hybridMultilevel"/>
    <w:tmpl w:val="BE368D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39937955">
    <w:abstractNumId w:val="1"/>
  </w:num>
  <w:num w:numId="2" w16cid:durableId="1112476274">
    <w:abstractNumId w:val="3"/>
  </w:num>
  <w:num w:numId="3" w16cid:durableId="620453298">
    <w:abstractNumId w:val="0"/>
  </w:num>
  <w:num w:numId="4" w16cid:durableId="866066147">
    <w:abstractNumId w:val="4"/>
  </w:num>
  <w:num w:numId="5" w16cid:durableId="154779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0F"/>
    <w:rsid w:val="00015EE2"/>
    <w:rsid w:val="00044630"/>
    <w:rsid w:val="00047A92"/>
    <w:rsid w:val="000862A3"/>
    <w:rsid w:val="00095A60"/>
    <w:rsid w:val="000A41C5"/>
    <w:rsid w:val="00106900"/>
    <w:rsid w:val="00125DD1"/>
    <w:rsid w:val="00131E2D"/>
    <w:rsid w:val="0015028B"/>
    <w:rsid w:val="00162B55"/>
    <w:rsid w:val="00194069"/>
    <w:rsid w:val="001B00F1"/>
    <w:rsid w:val="001B1D68"/>
    <w:rsid w:val="00224308"/>
    <w:rsid w:val="00235E96"/>
    <w:rsid w:val="00237B2C"/>
    <w:rsid w:val="00283CBC"/>
    <w:rsid w:val="002B0F3A"/>
    <w:rsid w:val="0030491D"/>
    <w:rsid w:val="00382F12"/>
    <w:rsid w:val="003928DF"/>
    <w:rsid w:val="003B5E6E"/>
    <w:rsid w:val="0041479B"/>
    <w:rsid w:val="00426113"/>
    <w:rsid w:val="00442E94"/>
    <w:rsid w:val="00444544"/>
    <w:rsid w:val="00496FE5"/>
    <w:rsid w:val="004A78D4"/>
    <w:rsid w:val="004E49F1"/>
    <w:rsid w:val="00510F9D"/>
    <w:rsid w:val="00533C0F"/>
    <w:rsid w:val="0053727A"/>
    <w:rsid w:val="005431CD"/>
    <w:rsid w:val="00572F36"/>
    <w:rsid w:val="00584F75"/>
    <w:rsid w:val="00585E91"/>
    <w:rsid w:val="00595C63"/>
    <w:rsid w:val="005A130B"/>
    <w:rsid w:val="005E6DF7"/>
    <w:rsid w:val="005E7DEB"/>
    <w:rsid w:val="005F7C7C"/>
    <w:rsid w:val="00626D19"/>
    <w:rsid w:val="006409EF"/>
    <w:rsid w:val="00674809"/>
    <w:rsid w:val="00684BB1"/>
    <w:rsid w:val="006C15F3"/>
    <w:rsid w:val="006C3C5B"/>
    <w:rsid w:val="0074615A"/>
    <w:rsid w:val="007463A3"/>
    <w:rsid w:val="00781B0E"/>
    <w:rsid w:val="007A4D89"/>
    <w:rsid w:val="007E1224"/>
    <w:rsid w:val="007E4835"/>
    <w:rsid w:val="007F2943"/>
    <w:rsid w:val="007F6BAF"/>
    <w:rsid w:val="0083615B"/>
    <w:rsid w:val="008D53ED"/>
    <w:rsid w:val="009107E4"/>
    <w:rsid w:val="00945E3D"/>
    <w:rsid w:val="009928FE"/>
    <w:rsid w:val="009A5DA9"/>
    <w:rsid w:val="009D0BCB"/>
    <w:rsid w:val="009E33DC"/>
    <w:rsid w:val="009F6A39"/>
    <w:rsid w:val="00A041A2"/>
    <w:rsid w:val="00A23BEE"/>
    <w:rsid w:val="00A261CB"/>
    <w:rsid w:val="00A2772F"/>
    <w:rsid w:val="00A5290A"/>
    <w:rsid w:val="00A63CF4"/>
    <w:rsid w:val="00A679DA"/>
    <w:rsid w:val="00AA1BB2"/>
    <w:rsid w:val="00AB480F"/>
    <w:rsid w:val="00B504A2"/>
    <w:rsid w:val="00B73355"/>
    <w:rsid w:val="00BA2BE0"/>
    <w:rsid w:val="00BA76AE"/>
    <w:rsid w:val="00BE3469"/>
    <w:rsid w:val="00BE773C"/>
    <w:rsid w:val="00C03E15"/>
    <w:rsid w:val="00C37C4D"/>
    <w:rsid w:val="00C578AD"/>
    <w:rsid w:val="00C72052"/>
    <w:rsid w:val="00C80143"/>
    <w:rsid w:val="00CE18A1"/>
    <w:rsid w:val="00CE676C"/>
    <w:rsid w:val="00CF5946"/>
    <w:rsid w:val="00D00630"/>
    <w:rsid w:val="00D27A35"/>
    <w:rsid w:val="00D476A8"/>
    <w:rsid w:val="00D507EB"/>
    <w:rsid w:val="00D657BF"/>
    <w:rsid w:val="00D933C0"/>
    <w:rsid w:val="00E17575"/>
    <w:rsid w:val="00E3074F"/>
    <w:rsid w:val="00E47477"/>
    <w:rsid w:val="00E75B7C"/>
    <w:rsid w:val="00FC104C"/>
    <w:rsid w:val="00FE1BD4"/>
    <w:rsid w:val="00FE4419"/>
    <w:rsid w:val="00FE7F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5C78E"/>
  <w15:docId w15:val="{DD565BB8-F705-4EA0-ADAA-90A316CB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0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95A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AB480F"/>
    <w:pPr>
      <w:keepNext/>
      <w:jc w:val="cente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480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AB480F"/>
    <w:pPr>
      <w:jc w:val="both"/>
    </w:pPr>
  </w:style>
  <w:style w:type="character" w:customStyle="1" w:styleId="Textoindependiente2Car">
    <w:name w:val="Texto independiente 2 Car"/>
    <w:basedOn w:val="Fuentedeprrafopredeter"/>
    <w:link w:val="Textoindependiente2"/>
    <w:uiPriority w:val="99"/>
    <w:rsid w:val="00AB480F"/>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rsid w:val="00AB480F"/>
    <w:rPr>
      <w:sz w:val="20"/>
      <w:szCs w:val="20"/>
    </w:rPr>
  </w:style>
  <w:style w:type="character" w:customStyle="1" w:styleId="TextonotapieCar">
    <w:name w:val="Texto nota pie Car"/>
    <w:basedOn w:val="Fuentedeprrafopredeter"/>
    <w:link w:val="Textonotapie"/>
    <w:uiPriority w:val="99"/>
    <w:semiHidden/>
    <w:rsid w:val="00AB480F"/>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AB480F"/>
    <w:rPr>
      <w:rFonts w:cs="Times New Roman"/>
      <w:vertAlign w:val="superscript"/>
    </w:rPr>
  </w:style>
  <w:style w:type="paragraph" w:styleId="Textonotaalfinal">
    <w:name w:val="endnote text"/>
    <w:basedOn w:val="Normal"/>
    <w:link w:val="TextonotaalfinalCar"/>
    <w:uiPriority w:val="99"/>
    <w:semiHidden/>
    <w:rsid w:val="00AB480F"/>
    <w:rPr>
      <w:sz w:val="20"/>
      <w:szCs w:val="20"/>
    </w:rPr>
  </w:style>
  <w:style w:type="character" w:customStyle="1" w:styleId="TextonotaalfinalCar">
    <w:name w:val="Texto nota al final Car"/>
    <w:basedOn w:val="Fuentedeprrafopredeter"/>
    <w:link w:val="Textonotaalfinal"/>
    <w:uiPriority w:val="99"/>
    <w:semiHidden/>
    <w:rsid w:val="00AB480F"/>
    <w:rPr>
      <w:rFonts w:ascii="Times New Roman" w:eastAsia="Times New Roman" w:hAnsi="Times New Roman" w:cs="Times New Roman"/>
      <w:sz w:val="20"/>
      <w:szCs w:val="20"/>
      <w:lang w:val="es-ES" w:eastAsia="es-ES"/>
    </w:rPr>
  </w:style>
  <w:style w:type="paragraph" w:customStyle="1" w:styleId="Texto">
    <w:name w:val="Texto"/>
    <w:basedOn w:val="Normal"/>
    <w:uiPriority w:val="99"/>
    <w:rsid w:val="00AB480F"/>
    <w:pPr>
      <w:widowControl w:val="0"/>
      <w:overflowPunct w:val="0"/>
      <w:autoSpaceDE w:val="0"/>
      <w:autoSpaceDN w:val="0"/>
      <w:adjustRightInd w:val="0"/>
      <w:jc w:val="both"/>
      <w:textAlignment w:val="baseline"/>
    </w:pPr>
    <w:rPr>
      <w:rFonts w:ascii="Book Antiqua" w:hAnsi="Book Antiqua"/>
      <w:sz w:val="20"/>
      <w:szCs w:val="20"/>
    </w:rPr>
  </w:style>
  <w:style w:type="paragraph" w:styleId="Encabezado">
    <w:name w:val="header"/>
    <w:basedOn w:val="Normal"/>
    <w:link w:val="EncabezadoCar"/>
    <w:uiPriority w:val="99"/>
    <w:unhideWhenUsed/>
    <w:rsid w:val="00AB480F"/>
    <w:pPr>
      <w:tabs>
        <w:tab w:val="center" w:pos="4419"/>
        <w:tab w:val="right" w:pos="8838"/>
      </w:tabs>
    </w:pPr>
  </w:style>
  <w:style w:type="character" w:customStyle="1" w:styleId="EncabezadoCar">
    <w:name w:val="Encabezado Car"/>
    <w:basedOn w:val="Fuentedeprrafopredeter"/>
    <w:link w:val="Encabezado"/>
    <w:uiPriority w:val="99"/>
    <w:rsid w:val="00AB480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B480F"/>
    <w:pPr>
      <w:tabs>
        <w:tab w:val="center" w:pos="4419"/>
        <w:tab w:val="right" w:pos="8838"/>
      </w:tabs>
    </w:pPr>
  </w:style>
  <w:style w:type="character" w:customStyle="1" w:styleId="PiedepginaCar">
    <w:name w:val="Pie de página Car"/>
    <w:basedOn w:val="Fuentedeprrafopredeter"/>
    <w:link w:val="Piedepgina"/>
    <w:uiPriority w:val="99"/>
    <w:rsid w:val="00AB48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B48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80F"/>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095A60"/>
    <w:rPr>
      <w:rFonts w:asciiTheme="majorHAnsi" w:eastAsiaTheme="majorEastAsia" w:hAnsiTheme="majorHAnsi" w:cstheme="majorBidi"/>
      <w:color w:val="365F91" w:themeColor="accent1" w:themeShade="BF"/>
      <w:sz w:val="32"/>
      <w:szCs w:val="32"/>
      <w:lang w:val="es-ES" w:eastAsia="es-ES"/>
    </w:rPr>
  </w:style>
  <w:style w:type="paragraph" w:styleId="Prrafodelista">
    <w:name w:val="List Paragraph"/>
    <w:basedOn w:val="Normal"/>
    <w:uiPriority w:val="34"/>
    <w:qFormat/>
    <w:rsid w:val="005E7DEB"/>
    <w:pPr>
      <w:ind w:left="720"/>
      <w:contextualSpacing/>
    </w:pPr>
  </w:style>
  <w:style w:type="paragraph" w:styleId="NormalWeb">
    <w:name w:val="Normal (Web)"/>
    <w:basedOn w:val="Normal"/>
    <w:uiPriority w:val="99"/>
    <w:semiHidden/>
    <w:unhideWhenUsed/>
    <w:rsid w:val="00C03E15"/>
    <w:pPr>
      <w:spacing w:before="100" w:beforeAutospacing="1" w:after="100" w:afterAutospacing="1"/>
    </w:pPr>
    <w:rPr>
      <w:lang w:val="es-AR" w:eastAsia="es-AR"/>
    </w:rPr>
  </w:style>
  <w:style w:type="character" w:styleId="Hipervnculo">
    <w:name w:val="Hyperlink"/>
    <w:basedOn w:val="Fuentedeprrafopredeter"/>
    <w:uiPriority w:val="99"/>
    <w:unhideWhenUsed/>
    <w:rsid w:val="00D27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9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nol.com.ar" TargetMode="External"/><Relationship Id="rId3" Type="http://schemas.openxmlformats.org/officeDocument/2006/relationships/settings" Target="settings.xml"/><Relationship Id="rId7" Type="http://schemas.openxmlformats.org/officeDocument/2006/relationships/hyperlink" Target="http://www.mae.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3906</Words>
  <Characters>21489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dc:creator>
  <cp:lastModifiedBy>mvisentin@allaria.local</cp:lastModifiedBy>
  <cp:revision>4</cp:revision>
  <dcterms:created xsi:type="dcterms:W3CDTF">2024-12-16T16:17:00Z</dcterms:created>
  <dcterms:modified xsi:type="dcterms:W3CDTF">2024-12-17T11:31:00Z</dcterms:modified>
</cp:coreProperties>
</file>