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07D0" w14:textId="77777777" w:rsidR="006124C4" w:rsidRPr="0060105D" w:rsidRDefault="006124C4" w:rsidP="006124C4">
      <w:pPr>
        <w:pStyle w:val="Ttulo2"/>
        <w:ind w:right="60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Orden_de_Compra_Irrevocable_de_Obligacio"/>
      <w:bookmarkEnd w:id="0"/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Orden</w:t>
      </w:r>
      <w:r w:rsidRPr="0060105D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de</w:t>
      </w:r>
      <w:r w:rsidRPr="0060105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Compra</w:t>
      </w:r>
      <w:r w:rsidRPr="0060105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Irrevocable</w:t>
      </w:r>
      <w:r w:rsidRPr="0060105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de</w:t>
      </w:r>
      <w:r w:rsidRPr="0060105D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Obligaciones</w:t>
      </w:r>
      <w:r w:rsidRPr="0060105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Negociables</w:t>
      </w:r>
      <w:r w:rsidRPr="0060105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Clase</w:t>
      </w:r>
      <w:r w:rsidRPr="0060105D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60105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</w:p>
    <w:p w14:paraId="34E2957F" w14:textId="77777777" w:rsidR="006124C4" w:rsidRPr="0060105D" w:rsidRDefault="006124C4" w:rsidP="006124C4">
      <w:pPr>
        <w:pStyle w:val="Textoindependiente"/>
        <w:spacing w:before="10"/>
        <w:rPr>
          <w:b/>
          <w:sz w:val="22"/>
          <w:szCs w:val="22"/>
        </w:rPr>
      </w:pPr>
    </w:p>
    <w:p w14:paraId="738E084B" w14:textId="22087435" w:rsidR="006124C4" w:rsidRPr="0060105D" w:rsidRDefault="006124C4" w:rsidP="006124C4">
      <w:pPr>
        <w:pStyle w:val="Textoindependiente"/>
        <w:spacing w:before="90"/>
        <w:ind w:left="3831"/>
        <w:rPr>
          <w:sz w:val="22"/>
          <w:szCs w:val="22"/>
        </w:rPr>
      </w:pPr>
      <w:bookmarkStart w:id="1" w:name="Ciudad_Autónoma_de_Buenos_Aires,_[--]_de"/>
      <w:bookmarkEnd w:id="1"/>
      <w:r w:rsidRPr="0060105D">
        <w:rPr>
          <w:sz w:val="22"/>
          <w:szCs w:val="22"/>
        </w:rPr>
        <w:t>Ciudad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Autónoma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Buenos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Aires, </w:t>
      </w:r>
      <w:r w:rsidR="0060105D">
        <w:rPr>
          <w:sz w:val="22"/>
          <w:szCs w:val="22"/>
        </w:rPr>
        <w:t>8</w:t>
      </w:r>
      <w:r w:rsidRPr="0060105D">
        <w:rPr>
          <w:sz w:val="22"/>
          <w:szCs w:val="22"/>
        </w:rPr>
        <w:t xml:space="preserve"> de </w:t>
      </w:r>
      <w:r w:rsidR="0060105D">
        <w:rPr>
          <w:sz w:val="22"/>
          <w:szCs w:val="22"/>
        </w:rPr>
        <w:t>julio</w:t>
      </w:r>
      <w:r w:rsidRPr="0060105D">
        <w:rPr>
          <w:sz w:val="22"/>
          <w:szCs w:val="22"/>
        </w:rPr>
        <w:t xml:space="preserve"> de 2025</w:t>
      </w:r>
    </w:p>
    <w:p w14:paraId="2AE11950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5D789AD6" w14:textId="77777777" w:rsidR="0060105D" w:rsidRPr="0060105D" w:rsidRDefault="0060105D" w:rsidP="0060105D">
      <w:pPr>
        <w:pStyle w:val="Textoindependiente"/>
        <w:ind w:left="279"/>
        <w:rPr>
          <w:sz w:val="22"/>
          <w:szCs w:val="22"/>
        </w:rPr>
      </w:pPr>
      <w:bookmarkStart w:id="2" w:name="Señores"/>
      <w:bookmarkStart w:id="3" w:name="[Agente_Colocador]"/>
      <w:bookmarkStart w:id="4" w:name="Ref.:_Solicitud_de_Suscripción_de_las_Ob"/>
      <w:bookmarkEnd w:id="2"/>
      <w:bookmarkEnd w:id="3"/>
      <w:bookmarkEnd w:id="4"/>
      <w:r w:rsidRPr="0060105D">
        <w:rPr>
          <w:sz w:val="22"/>
          <w:szCs w:val="22"/>
        </w:rPr>
        <w:t>Señores</w:t>
      </w:r>
    </w:p>
    <w:p w14:paraId="76D8F63B" w14:textId="77777777" w:rsidR="0060105D" w:rsidRPr="0060105D" w:rsidRDefault="0060105D" w:rsidP="0060105D">
      <w:pPr>
        <w:pStyle w:val="Textoindependiente"/>
        <w:ind w:left="279"/>
        <w:rPr>
          <w:b/>
          <w:bCs/>
          <w:sz w:val="22"/>
          <w:szCs w:val="22"/>
        </w:rPr>
      </w:pPr>
      <w:r w:rsidRPr="0060105D">
        <w:rPr>
          <w:b/>
          <w:bCs/>
          <w:sz w:val="22"/>
          <w:szCs w:val="22"/>
        </w:rPr>
        <w:t>Allaria S.A</w:t>
      </w:r>
    </w:p>
    <w:p w14:paraId="7C6B2440" w14:textId="77777777" w:rsidR="0060105D" w:rsidRPr="0060105D" w:rsidRDefault="0060105D" w:rsidP="0060105D">
      <w:pPr>
        <w:pStyle w:val="Textoindependiente"/>
        <w:ind w:left="279"/>
        <w:rPr>
          <w:sz w:val="22"/>
          <w:szCs w:val="22"/>
        </w:rPr>
      </w:pPr>
      <w:r w:rsidRPr="0060105D">
        <w:rPr>
          <w:sz w:val="22"/>
          <w:szCs w:val="22"/>
        </w:rPr>
        <w:t>Ciudad Autónoma de Buenos Aires</w:t>
      </w:r>
    </w:p>
    <w:p w14:paraId="355A9DF7" w14:textId="77777777" w:rsidR="0060105D" w:rsidRPr="0060105D" w:rsidRDefault="0060105D" w:rsidP="0060105D">
      <w:pPr>
        <w:pStyle w:val="Textoindependiente"/>
        <w:ind w:left="279"/>
        <w:rPr>
          <w:sz w:val="22"/>
          <w:szCs w:val="22"/>
        </w:rPr>
      </w:pPr>
      <w:r w:rsidRPr="0060105D">
        <w:rPr>
          <w:sz w:val="22"/>
          <w:szCs w:val="22"/>
        </w:rPr>
        <w:t>en su carácter de Colocador</w:t>
      </w:r>
    </w:p>
    <w:p w14:paraId="706AEA2A" w14:textId="77777777" w:rsidR="0060105D" w:rsidRPr="0060105D" w:rsidRDefault="0060105D" w:rsidP="0060105D">
      <w:pPr>
        <w:pStyle w:val="Textoindependiente"/>
        <w:ind w:left="279"/>
        <w:rPr>
          <w:b/>
          <w:bCs/>
          <w:sz w:val="22"/>
          <w:szCs w:val="22"/>
          <w:u w:val="single"/>
        </w:rPr>
      </w:pPr>
      <w:r w:rsidRPr="0060105D">
        <w:rPr>
          <w:b/>
          <w:bCs/>
          <w:sz w:val="22"/>
          <w:szCs w:val="22"/>
          <w:u w:val="single"/>
        </w:rPr>
        <w:t>Presente</w:t>
      </w:r>
    </w:p>
    <w:p w14:paraId="24D044A9" w14:textId="77777777" w:rsidR="0060105D" w:rsidRPr="0060105D" w:rsidRDefault="0060105D" w:rsidP="006124C4">
      <w:pPr>
        <w:pStyle w:val="Textoindependiente"/>
        <w:ind w:left="279"/>
        <w:rPr>
          <w:sz w:val="22"/>
          <w:szCs w:val="22"/>
          <w:u w:val="single"/>
        </w:rPr>
      </w:pPr>
    </w:p>
    <w:p w14:paraId="446094FF" w14:textId="64E6D3F8" w:rsidR="006124C4" w:rsidRPr="0060105D" w:rsidRDefault="006124C4" w:rsidP="0060105D">
      <w:pPr>
        <w:pStyle w:val="Textoindependiente"/>
        <w:ind w:left="279" w:firstLine="429"/>
        <w:rPr>
          <w:sz w:val="22"/>
          <w:szCs w:val="22"/>
        </w:rPr>
      </w:pPr>
      <w:r w:rsidRPr="0060105D">
        <w:rPr>
          <w:sz w:val="22"/>
          <w:szCs w:val="22"/>
          <w:u w:val="single"/>
        </w:rPr>
        <w:t>Ref.: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Solicitud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de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Suscripción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de</w:t>
      </w:r>
      <w:r w:rsidRPr="0060105D">
        <w:rPr>
          <w:spacing w:val="-3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las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Obligaciones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Negociables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Clase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2</w:t>
      </w:r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de</w:t>
      </w:r>
      <w:r w:rsidRPr="0060105D">
        <w:rPr>
          <w:spacing w:val="-2"/>
          <w:sz w:val="22"/>
          <w:szCs w:val="22"/>
          <w:u w:val="single"/>
        </w:rPr>
        <w:t xml:space="preserve"> </w:t>
      </w:r>
      <w:proofErr w:type="spellStart"/>
      <w:r w:rsidRPr="0060105D">
        <w:rPr>
          <w:sz w:val="22"/>
          <w:szCs w:val="22"/>
          <w:u w:val="single"/>
        </w:rPr>
        <w:t>Profertil</w:t>
      </w:r>
      <w:proofErr w:type="spellEnd"/>
      <w:r w:rsidRPr="0060105D">
        <w:rPr>
          <w:spacing w:val="-2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S.A.</w:t>
      </w:r>
    </w:p>
    <w:p w14:paraId="4840CA5C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78A00F73" w14:textId="77777777" w:rsidR="006124C4" w:rsidRPr="0060105D" w:rsidRDefault="006124C4" w:rsidP="006124C4">
      <w:pPr>
        <w:pStyle w:val="Textoindependiente"/>
        <w:spacing w:before="90"/>
        <w:ind w:left="279"/>
        <w:jc w:val="both"/>
        <w:rPr>
          <w:sz w:val="22"/>
          <w:szCs w:val="22"/>
        </w:rPr>
      </w:pPr>
      <w:bookmarkStart w:id="5" w:name="De_mi_consideración:"/>
      <w:bookmarkEnd w:id="5"/>
      <w:r w:rsidRPr="0060105D">
        <w:rPr>
          <w:sz w:val="22"/>
          <w:szCs w:val="22"/>
        </w:rPr>
        <w:t>De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mi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consideración:</w:t>
      </w:r>
    </w:p>
    <w:p w14:paraId="2F7D9B6D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00C066C3" w14:textId="4FDD6A3A" w:rsidR="006124C4" w:rsidRPr="0060105D" w:rsidRDefault="006124C4" w:rsidP="006124C4">
      <w:pPr>
        <w:pStyle w:val="Textoindependiente"/>
        <w:ind w:left="281" w:right="879" w:hanging="3"/>
        <w:jc w:val="both"/>
        <w:rPr>
          <w:sz w:val="22"/>
          <w:szCs w:val="22"/>
        </w:rPr>
      </w:pPr>
      <w:bookmarkStart w:id="6" w:name="Por_medio_de_la_presente_el_abajo_firman"/>
      <w:bookmarkEnd w:id="6"/>
      <w:r w:rsidRPr="0060105D">
        <w:rPr>
          <w:sz w:val="22"/>
          <w:szCs w:val="22"/>
        </w:rPr>
        <w:t>Por medio de la presente el abajo firmante (el “</w:t>
      </w:r>
      <w:r w:rsidRPr="0060105D">
        <w:rPr>
          <w:sz w:val="22"/>
          <w:szCs w:val="22"/>
          <w:u w:val="single"/>
        </w:rPr>
        <w:t>Oferente</w:t>
      </w:r>
      <w:r w:rsidRPr="0060105D">
        <w:rPr>
          <w:sz w:val="22"/>
          <w:szCs w:val="22"/>
        </w:rPr>
        <w:t xml:space="preserve">”), se dirige a </w:t>
      </w:r>
      <w:r w:rsidR="007325A4">
        <w:rPr>
          <w:sz w:val="22"/>
          <w:szCs w:val="22"/>
        </w:rPr>
        <w:t>Allaria S.A.</w:t>
      </w:r>
      <w:r w:rsidRPr="0060105D">
        <w:rPr>
          <w:sz w:val="22"/>
          <w:szCs w:val="22"/>
        </w:rPr>
        <w:t>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 su carácter de agente colocador (el “</w:t>
      </w:r>
      <w:r w:rsidRPr="0060105D">
        <w:rPr>
          <w:sz w:val="22"/>
          <w:szCs w:val="22"/>
          <w:u w:val="single"/>
        </w:rPr>
        <w:t>Agente Colocador</w:t>
      </w:r>
      <w:r w:rsidRPr="0060105D">
        <w:rPr>
          <w:sz w:val="22"/>
          <w:szCs w:val="22"/>
        </w:rPr>
        <w:t>”) de las obligaciones negociables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Clase 2 denominadas en Dólares Estadounidenses, a ser integradas en y pagaderas en Dólares Estadounidenses, a tasa de interés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fija con vencimiento a los 24 meses contados desde la Fecha de Emisión y Liquidación (las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Obligaciones</w:t>
      </w:r>
      <w:r w:rsidRPr="0060105D">
        <w:rPr>
          <w:spacing w:val="1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Negociables</w:t>
      </w:r>
      <w:r w:rsidRPr="0060105D">
        <w:rPr>
          <w:sz w:val="22"/>
          <w:szCs w:val="22"/>
        </w:rPr>
        <w:t>”),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un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valor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nominal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hasta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US$ 40.000.000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(Dólares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Estadounidenses cuarenta millones) ampliable por un valor nominal de hasta US$ 80.000.000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(Dólares Estadounidenses ochenta millones) (el “</w:t>
      </w:r>
      <w:r w:rsidRPr="0060105D">
        <w:rPr>
          <w:sz w:val="22"/>
          <w:szCs w:val="22"/>
          <w:u w:val="single"/>
        </w:rPr>
        <w:t>Monto Máximo de Emisión</w:t>
      </w:r>
      <w:r w:rsidRPr="0060105D">
        <w:rPr>
          <w:sz w:val="22"/>
          <w:szCs w:val="22"/>
        </w:rPr>
        <w:t>”), a ser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emitidas por PROFERTIL S.A. (la “</w:t>
      </w:r>
      <w:r w:rsidRPr="0060105D">
        <w:rPr>
          <w:sz w:val="22"/>
          <w:szCs w:val="22"/>
          <w:u w:val="single"/>
        </w:rPr>
        <w:t>Emisora</w:t>
      </w:r>
      <w:r w:rsidRPr="0060105D">
        <w:rPr>
          <w:sz w:val="22"/>
          <w:szCs w:val="22"/>
        </w:rPr>
        <w:t>”). Dichas Obligaciones Negociables se emiten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marco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Programa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Global</w:t>
      </w:r>
      <w:r w:rsidRPr="0060105D">
        <w:rPr>
          <w:spacing w:val="45"/>
          <w:sz w:val="22"/>
          <w:szCs w:val="22"/>
        </w:rPr>
        <w:t xml:space="preserve"> </w:t>
      </w:r>
      <w:r w:rsidRPr="0060105D">
        <w:rPr>
          <w:sz w:val="22"/>
          <w:szCs w:val="22"/>
        </w:rPr>
        <w:t>para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45"/>
          <w:sz w:val="22"/>
          <w:szCs w:val="22"/>
        </w:rPr>
        <w:t xml:space="preserve"> </w:t>
      </w:r>
      <w:r w:rsidRPr="0060105D">
        <w:rPr>
          <w:sz w:val="22"/>
          <w:szCs w:val="22"/>
        </w:rPr>
        <w:t>Emisión</w:t>
      </w:r>
      <w:r w:rsidRPr="0060105D">
        <w:rPr>
          <w:spacing w:val="45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46"/>
          <w:sz w:val="22"/>
          <w:szCs w:val="22"/>
        </w:rPr>
        <w:t xml:space="preserve"> </w:t>
      </w:r>
      <w:r w:rsidRPr="0060105D">
        <w:rPr>
          <w:sz w:val="22"/>
          <w:szCs w:val="22"/>
        </w:rPr>
        <w:t>un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>monto nominal máximo de hasta U$S 500.000.000 (Dólares Estadounidenses quinientos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millones) o su equivalente en otras monedas (el “</w:t>
      </w:r>
      <w:r w:rsidRPr="0060105D">
        <w:rPr>
          <w:sz w:val="22"/>
          <w:szCs w:val="22"/>
          <w:u w:val="single"/>
        </w:rPr>
        <w:t>Programa</w:t>
      </w:r>
      <w:r w:rsidRPr="0060105D">
        <w:rPr>
          <w:sz w:val="22"/>
          <w:szCs w:val="22"/>
        </w:rPr>
        <w:t>”) y de acuerdo a los términos 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condiciones establecidos en (i) el prospecto del Programa de fecha 24 de junio de 2025 (el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Prospecto</w:t>
      </w:r>
      <w:r w:rsidRPr="0060105D">
        <w:rPr>
          <w:sz w:val="22"/>
          <w:szCs w:val="22"/>
        </w:rPr>
        <w:t>”); (</w:t>
      </w:r>
      <w:proofErr w:type="spellStart"/>
      <w:r w:rsidRPr="0060105D">
        <w:rPr>
          <w:sz w:val="22"/>
          <w:szCs w:val="22"/>
        </w:rPr>
        <w:t>ii</w:t>
      </w:r>
      <w:proofErr w:type="spellEnd"/>
      <w:r w:rsidRPr="0060105D">
        <w:rPr>
          <w:sz w:val="22"/>
          <w:szCs w:val="22"/>
        </w:rPr>
        <w:t>) el suplemento de precio de las Obligaciones Negociables de fecha 2 de julio de 2025 (el “</w:t>
      </w:r>
      <w:r w:rsidRPr="0060105D">
        <w:rPr>
          <w:sz w:val="22"/>
          <w:szCs w:val="22"/>
          <w:u w:val="single"/>
        </w:rPr>
        <w:t>Suplemento de Precio</w:t>
      </w:r>
      <w:r w:rsidRPr="0060105D">
        <w:rPr>
          <w:sz w:val="22"/>
          <w:szCs w:val="22"/>
        </w:rPr>
        <w:t>”); y (</w:t>
      </w:r>
      <w:proofErr w:type="spellStart"/>
      <w:r w:rsidRPr="0060105D">
        <w:rPr>
          <w:sz w:val="22"/>
          <w:szCs w:val="22"/>
        </w:rPr>
        <w:t>iii</w:t>
      </w:r>
      <w:proofErr w:type="spellEnd"/>
      <w:r w:rsidRPr="0060105D">
        <w:rPr>
          <w:sz w:val="22"/>
          <w:szCs w:val="22"/>
        </w:rPr>
        <w:t>) en el aviso de suscripción de fecha 2 de julio de 2025 (el “</w:t>
      </w:r>
      <w:r w:rsidRPr="0060105D">
        <w:rPr>
          <w:sz w:val="22"/>
          <w:szCs w:val="22"/>
          <w:u w:val="single"/>
        </w:rPr>
        <w:t>Aviso de Suscripción</w:t>
      </w:r>
      <w:r w:rsidRPr="0060105D">
        <w:rPr>
          <w:sz w:val="22"/>
          <w:szCs w:val="22"/>
        </w:rPr>
        <w:t>”), todos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publicados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Boletín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informativo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Bolsa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Comercio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Buenos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Aires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(la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BCBA</w:t>
      </w:r>
      <w:r w:rsidRPr="0060105D">
        <w:rPr>
          <w:sz w:val="22"/>
          <w:szCs w:val="22"/>
        </w:rPr>
        <w:t>”), en la página web de la Comisión Nacional de Valores (la (“</w:t>
      </w:r>
      <w:r w:rsidRPr="0060105D">
        <w:rPr>
          <w:sz w:val="22"/>
          <w:szCs w:val="22"/>
          <w:u w:val="single"/>
        </w:rPr>
        <w:t>CNV</w:t>
      </w:r>
      <w:r w:rsidRPr="0060105D">
        <w:rPr>
          <w:sz w:val="22"/>
          <w:szCs w:val="22"/>
        </w:rPr>
        <w:t>”) y en la página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web del A3 Mercados S.A. (el “</w:t>
      </w:r>
      <w:r w:rsidRPr="0060105D">
        <w:rPr>
          <w:sz w:val="22"/>
          <w:szCs w:val="22"/>
          <w:u w:val="single"/>
        </w:rPr>
        <w:t>A3 Mercados</w:t>
      </w:r>
      <w:r w:rsidRPr="0060105D">
        <w:rPr>
          <w:sz w:val="22"/>
          <w:szCs w:val="22"/>
        </w:rPr>
        <w:t>”) (conjuntamente, el Prospecto, 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Suplemento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Precio,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Aviso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Suscripción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documentación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relacionada,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Documentos de la Emisión</w:t>
      </w:r>
      <w:r w:rsidRPr="0060105D">
        <w:rPr>
          <w:sz w:val="22"/>
          <w:szCs w:val="22"/>
        </w:rPr>
        <w:t>”), a los efectos de efectuar una orden de compra irrevocable (la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Orden de Compra</w:t>
      </w:r>
      <w:r w:rsidRPr="0060105D">
        <w:rPr>
          <w:sz w:val="22"/>
          <w:szCs w:val="22"/>
        </w:rPr>
        <w:t>”) de las Obligaciones Negociables cuyos términos y condiciones se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describen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Documentos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Emisión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declaramos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conocer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aceptamos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incondicionalmente.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términos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mayúscula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aquí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utilizados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definidos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60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 tendrán el significado asignado en el Suplemento de Precio y/o en el Aviso 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Suscripción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y/o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el Prospecto,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según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sea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caso.</w:t>
      </w:r>
    </w:p>
    <w:p w14:paraId="70330939" w14:textId="77777777" w:rsidR="006124C4" w:rsidRPr="0060105D" w:rsidRDefault="006124C4" w:rsidP="006124C4">
      <w:pPr>
        <w:jc w:val="both"/>
        <w:sectPr w:rsidR="006124C4" w:rsidRPr="0060105D" w:rsidSect="006124C4">
          <w:pgSz w:w="12240" w:h="15840"/>
          <w:pgMar w:top="1500" w:right="760" w:bottom="1520" w:left="1420" w:header="0" w:footer="1257" w:gutter="0"/>
          <w:cols w:space="720"/>
        </w:sectPr>
      </w:pPr>
    </w:p>
    <w:p w14:paraId="70F5CD5C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001"/>
          <w:tab w:val="left" w:pos="1002"/>
        </w:tabs>
        <w:spacing w:before="78"/>
        <w:contextualSpacing w:val="0"/>
        <w:jc w:val="both"/>
      </w:pPr>
      <w:bookmarkStart w:id="7" w:name="A._Solicitud"/>
      <w:bookmarkEnd w:id="7"/>
      <w:r w:rsidRPr="0060105D">
        <w:rPr>
          <w:u w:val="single"/>
        </w:rPr>
        <w:lastRenderedPageBreak/>
        <w:t>Solicitud</w:t>
      </w:r>
    </w:p>
    <w:p w14:paraId="20D43F54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098E4B91" w14:textId="77777777" w:rsidR="006124C4" w:rsidRPr="0060105D" w:rsidRDefault="006124C4" w:rsidP="006124C4">
      <w:pPr>
        <w:pStyle w:val="Textoindependiente"/>
        <w:spacing w:before="90"/>
        <w:ind w:left="281" w:hanging="3"/>
        <w:rPr>
          <w:sz w:val="22"/>
          <w:szCs w:val="22"/>
        </w:rPr>
      </w:pPr>
      <w:bookmarkStart w:id="8" w:name="Por_medio_de_la_presente,_el_Oferente_so"/>
      <w:bookmarkEnd w:id="8"/>
      <w:r w:rsidRPr="0060105D">
        <w:rPr>
          <w:sz w:val="22"/>
          <w:szCs w:val="22"/>
        </w:rPr>
        <w:t>Por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medio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presente,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5"/>
          <w:sz w:val="22"/>
          <w:szCs w:val="22"/>
        </w:rPr>
        <w:t xml:space="preserve"> </w:t>
      </w:r>
      <w:r w:rsidRPr="0060105D">
        <w:rPr>
          <w:sz w:val="22"/>
          <w:szCs w:val="22"/>
        </w:rPr>
        <w:t>Oferente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solicita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comprar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</w:t>
      </w:r>
      <w:r w:rsidRPr="0060105D">
        <w:rPr>
          <w:spacing w:val="12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4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cantidades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condiciones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que se detallan 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continuación:</w:t>
      </w:r>
    </w:p>
    <w:p w14:paraId="32F5A92E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6000"/>
      </w:tblGrid>
      <w:tr w:rsidR="006124C4" w:rsidRPr="0060105D" w14:paraId="58145F4A" w14:textId="77777777" w:rsidTr="003D62DE">
        <w:trPr>
          <w:trHeight w:val="275"/>
        </w:trPr>
        <w:tc>
          <w:tcPr>
            <w:tcW w:w="8884" w:type="dxa"/>
            <w:gridSpan w:val="2"/>
          </w:tcPr>
          <w:p w14:paraId="156829B2" w14:textId="77777777" w:rsidR="006124C4" w:rsidRPr="0060105D" w:rsidRDefault="006124C4" w:rsidP="003D62DE">
            <w:pPr>
              <w:pStyle w:val="TableParagraph"/>
              <w:spacing w:before="3"/>
              <w:ind w:left="3466" w:right="3192"/>
              <w:jc w:val="center"/>
              <w:rPr>
                <w:b/>
              </w:rPr>
            </w:pPr>
            <w:bookmarkStart w:id="9" w:name="datos_del_oferente"/>
            <w:bookmarkStart w:id="10" w:name="apellido_y_nombre_o_"/>
            <w:bookmarkEnd w:id="9"/>
            <w:bookmarkEnd w:id="10"/>
            <w:r w:rsidRPr="0060105D">
              <w:rPr>
                <w:b/>
              </w:rPr>
              <w:t>DATOS</w:t>
            </w:r>
            <w:r w:rsidRPr="0060105D">
              <w:rPr>
                <w:b/>
                <w:spacing w:val="-5"/>
              </w:rPr>
              <w:t xml:space="preserve"> </w:t>
            </w:r>
            <w:r w:rsidRPr="0060105D">
              <w:rPr>
                <w:b/>
              </w:rPr>
              <w:t>DEL</w:t>
            </w:r>
            <w:r w:rsidRPr="0060105D">
              <w:rPr>
                <w:b/>
                <w:spacing w:val="-5"/>
              </w:rPr>
              <w:t xml:space="preserve"> </w:t>
            </w:r>
            <w:r w:rsidRPr="0060105D">
              <w:rPr>
                <w:b/>
              </w:rPr>
              <w:t>OFERENTE</w:t>
            </w:r>
          </w:p>
        </w:tc>
      </w:tr>
      <w:tr w:rsidR="006124C4" w:rsidRPr="0060105D" w14:paraId="5077D8DE" w14:textId="77777777" w:rsidTr="003D62DE">
        <w:trPr>
          <w:trHeight w:val="551"/>
        </w:trPr>
        <w:tc>
          <w:tcPr>
            <w:tcW w:w="2884" w:type="dxa"/>
          </w:tcPr>
          <w:p w14:paraId="20987A9E" w14:textId="77777777" w:rsidR="006124C4" w:rsidRPr="0060105D" w:rsidRDefault="006124C4" w:rsidP="003D62DE">
            <w:pPr>
              <w:pStyle w:val="TableParagraph"/>
              <w:ind w:left="105"/>
            </w:pPr>
            <w:bookmarkStart w:id="11" w:name="razón_social_"/>
            <w:bookmarkEnd w:id="11"/>
            <w:r w:rsidRPr="0060105D">
              <w:t>APELLIDO</w:t>
            </w:r>
            <w:r w:rsidRPr="0060105D">
              <w:rPr>
                <w:spacing w:val="-4"/>
              </w:rPr>
              <w:t xml:space="preserve"> </w:t>
            </w:r>
            <w:r w:rsidRPr="0060105D">
              <w:t>Y</w:t>
            </w:r>
            <w:r w:rsidRPr="0060105D">
              <w:rPr>
                <w:spacing w:val="-4"/>
              </w:rPr>
              <w:t xml:space="preserve"> </w:t>
            </w:r>
            <w:r w:rsidRPr="0060105D">
              <w:t>NOMBRE</w:t>
            </w:r>
            <w:r w:rsidRPr="0060105D">
              <w:rPr>
                <w:spacing w:val="-2"/>
              </w:rPr>
              <w:t xml:space="preserve"> </w:t>
            </w:r>
            <w:r w:rsidRPr="0060105D">
              <w:t>O</w:t>
            </w:r>
          </w:p>
          <w:p w14:paraId="14A4C5FC" w14:textId="77777777" w:rsidR="006124C4" w:rsidRPr="0060105D" w:rsidRDefault="006124C4" w:rsidP="003D62DE">
            <w:pPr>
              <w:pStyle w:val="TableParagraph"/>
              <w:spacing w:before="57"/>
              <w:ind w:left="105"/>
            </w:pPr>
            <w:bookmarkStart w:id="12" w:name="nacionalidad"/>
            <w:bookmarkEnd w:id="12"/>
            <w:r w:rsidRPr="0060105D">
              <w:t>RAZÓN</w:t>
            </w:r>
            <w:r w:rsidRPr="0060105D">
              <w:rPr>
                <w:spacing w:val="-7"/>
              </w:rPr>
              <w:t xml:space="preserve"> </w:t>
            </w:r>
            <w:r w:rsidRPr="0060105D">
              <w:t>SOCIAL</w:t>
            </w:r>
          </w:p>
        </w:tc>
        <w:tc>
          <w:tcPr>
            <w:tcW w:w="6000" w:type="dxa"/>
          </w:tcPr>
          <w:p w14:paraId="104C0C12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7F4EB385" w14:textId="77777777" w:rsidTr="003D62DE">
        <w:trPr>
          <w:trHeight w:val="275"/>
        </w:trPr>
        <w:tc>
          <w:tcPr>
            <w:tcW w:w="2884" w:type="dxa"/>
          </w:tcPr>
          <w:p w14:paraId="20C79DAF" w14:textId="77777777" w:rsidR="006124C4" w:rsidRPr="0060105D" w:rsidRDefault="006124C4" w:rsidP="003D62DE">
            <w:pPr>
              <w:pStyle w:val="TableParagraph"/>
              <w:ind w:left="105"/>
            </w:pPr>
            <w:bookmarkStart w:id="13" w:name="le_–_dni_–_ci"/>
            <w:bookmarkEnd w:id="13"/>
            <w:r w:rsidRPr="0060105D">
              <w:t>NACIONALIDAD</w:t>
            </w:r>
          </w:p>
        </w:tc>
        <w:tc>
          <w:tcPr>
            <w:tcW w:w="6000" w:type="dxa"/>
          </w:tcPr>
          <w:p w14:paraId="24F8FEAB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74F529BE" w14:textId="77777777" w:rsidTr="003D62DE">
        <w:trPr>
          <w:trHeight w:val="276"/>
        </w:trPr>
        <w:tc>
          <w:tcPr>
            <w:tcW w:w="2884" w:type="dxa"/>
          </w:tcPr>
          <w:p w14:paraId="0949E783" w14:textId="77777777" w:rsidR="006124C4" w:rsidRPr="0060105D" w:rsidRDefault="006124C4" w:rsidP="003D62DE">
            <w:pPr>
              <w:pStyle w:val="TableParagraph"/>
              <w:spacing w:before="1" w:line="256" w:lineRule="exact"/>
              <w:ind w:left="105"/>
            </w:pPr>
            <w:bookmarkStart w:id="14" w:name="cuit_/_cuil_/_cdi"/>
            <w:bookmarkEnd w:id="14"/>
            <w:r w:rsidRPr="0060105D">
              <w:rPr>
                <w:spacing w:val="-1"/>
              </w:rPr>
              <w:t>LE</w:t>
            </w:r>
            <w:r w:rsidRPr="0060105D">
              <w:t xml:space="preserve"> </w:t>
            </w:r>
            <w:r w:rsidRPr="0060105D">
              <w:rPr>
                <w:position w:val="-4"/>
              </w:rPr>
              <w:t>–</w:t>
            </w:r>
            <w:r w:rsidRPr="0060105D">
              <w:rPr>
                <w:spacing w:val="-13"/>
                <w:position w:val="-4"/>
              </w:rPr>
              <w:t xml:space="preserve"> </w:t>
            </w:r>
            <w:r w:rsidRPr="0060105D">
              <w:t xml:space="preserve">DNI </w:t>
            </w:r>
            <w:r w:rsidRPr="0060105D">
              <w:rPr>
                <w:position w:val="-4"/>
              </w:rPr>
              <w:t>–</w:t>
            </w:r>
            <w:r w:rsidRPr="0060105D">
              <w:rPr>
                <w:spacing w:val="-15"/>
                <w:position w:val="-4"/>
              </w:rPr>
              <w:t xml:space="preserve"> </w:t>
            </w:r>
            <w:r w:rsidRPr="0060105D">
              <w:t>CI</w:t>
            </w:r>
          </w:p>
        </w:tc>
        <w:tc>
          <w:tcPr>
            <w:tcW w:w="6000" w:type="dxa"/>
          </w:tcPr>
          <w:p w14:paraId="7343392B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6664C15B" w14:textId="77777777" w:rsidTr="003D62DE">
        <w:trPr>
          <w:trHeight w:val="275"/>
        </w:trPr>
        <w:tc>
          <w:tcPr>
            <w:tcW w:w="2884" w:type="dxa"/>
          </w:tcPr>
          <w:p w14:paraId="7C4F596D" w14:textId="77777777" w:rsidR="006124C4" w:rsidRPr="0060105D" w:rsidRDefault="006124C4" w:rsidP="003D62DE">
            <w:pPr>
              <w:pStyle w:val="TableParagraph"/>
              <w:spacing w:line="256" w:lineRule="exact"/>
              <w:ind w:left="105"/>
            </w:pPr>
            <w:bookmarkStart w:id="15" w:name="teléfono"/>
            <w:bookmarkEnd w:id="15"/>
            <w:r w:rsidRPr="0060105D">
              <w:rPr>
                <w:spacing w:val="-1"/>
              </w:rPr>
              <w:t xml:space="preserve">CUIT </w:t>
            </w:r>
            <w:r w:rsidRPr="0060105D">
              <w:rPr>
                <w:spacing w:val="-1"/>
                <w:position w:val="-4"/>
              </w:rPr>
              <w:t>/</w:t>
            </w:r>
            <w:r w:rsidRPr="0060105D">
              <w:rPr>
                <w:spacing w:val="-13"/>
                <w:position w:val="-4"/>
              </w:rPr>
              <w:t xml:space="preserve"> </w:t>
            </w:r>
            <w:r w:rsidRPr="0060105D">
              <w:t>CUIL</w:t>
            </w:r>
            <w:r w:rsidRPr="0060105D">
              <w:rPr>
                <w:spacing w:val="-1"/>
              </w:rPr>
              <w:t xml:space="preserve"> </w:t>
            </w:r>
            <w:r w:rsidRPr="0060105D">
              <w:rPr>
                <w:position w:val="-4"/>
              </w:rPr>
              <w:t>/</w:t>
            </w:r>
            <w:r w:rsidRPr="0060105D">
              <w:rPr>
                <w:spacing w:val="-15"/>
                <w:position w:val="-4"/>
              </w:rPr>
              <w:t xml:space="preserve"> </w:t>
            </w:r>
            <w:r w:rsidRPr="0060105D">
              <w:t>CDI</w:t>
            </w:r>
          </w:p>
        </w:tc>
        <w:tc>
          <w:tcPr>
            <w:tcW w:w="6000" w:type="dxa"/>
          </w:tcPr>
          <w:p w14:paraId="0B26B119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71D13642" w14:textId="77777777" w:rsidTr="003D62DE">
        <w:trPr>
          <w:trHeight w:val="275"/>
        </w:trPr>
        <w:tc>
          <w:tcPr>
            <w:tcW w:w="2884" w:type="dxa"/>
          </w:tcPr>
          <w:p w14:paraId="425A9F84" w14:textId="77777777" w:rsidR="006124C4" w:rsidRPr="0060105D" w:rsidRDefault="006124C4" w:rsidP="003D62DE">
            <w:pPr>
              <w:pStyle w:val="TableParagraph"/>
              <w:ind w:left="105"/>
            </w:pPr>
            <w:bookmarkStart w:id="16" w:name="domicilio_real_/_legal"/>
            <w:bookmarkEnd w:id="16"/>
            <w:r w:rsidRPr="0060105D">
              <w:t>TELÉFONO</w:t>
            </w:r>
          </w:p>
        </w:tc>
        <w:tc>
          <w:tcPr>
            <w:tcW w:w="6000" w:type="dxa"/>
          </w:tcPr>
          <w:p w14:paraId="29A67487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0A8DD0CB" w14:textId="77777777" w:rsidTr="003D62DE">
        <w:trPr>
          <w:trHeight w:val="276"/>
        </w:trPr>
        <w:tc>
          <w:tcPr>
            <w:tcW w:w="2884" w:type="dxa"/>
          </w:tcPr>
          <w:p w14:paraId="021B6C4E" w14:textId="77777777" w:rsidR="006124C4" w:rsidRPr="0060105D" w:rsidRDefault="006124C4" w:rsidP="003D62DE">
            <w:pPr>
              <w:pStyle w:val="TableParagraph"/>
              <w:spacing w:before="1" w:line="256" w:lineRule="exact"/>
              <w:ind w:left="105"/>
            </w:pPr>
            <w:bookmarkStart w:id="17" w:name="mail"/>
            <w:bookmarkEnd w:id="17"/>
            <w:r w:rsidRPr="0060105D">
              <w:rPr>
                <w:spacing w:val="-1"/>
              </w:rPr>
              <w:t>DOMICILIO</w:t>
            </w:r>
            <w:r w:rsidRPr="0060105D">
              <w:rPr>
                <w:spacing w:val="-2"/>
              </w:rPr>
              <w:t xml:space="preserve"> </w:t>
            </w:r>
            <w:r w:rsidRPr="0060105D">
              <w:t xml:space="preserve">REAL </w:t>
            </w:r>
            <w:r w:rsidRPr="0060105D">
              <w:rPr>
                <w:position w:val="-4"/>
              </w:rPr>
              <w:t>/</w:t>
            </w:r>
            <w:r w:rsidRPr="0060105D">
              <w:rPr>
                <w:spacing w:val="-14"/>
                <w:position w:val="-4"/>
              </w:rPr>
              <w:t xml:space="preserve"> </w:t>
            </w:r>
            <w:r w:rsidRPr="0060105D">
              <w:t>LEGAL</w:t>
            </w:r>
          </w:p>
        </w:tc>
        <w:tc>
          <w:tcPr>
            <w:tcW w:w="6000" w:type="dxa"/>
          </w:tcPr>
          <w:p w14:paraId="71169638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4C652E9A" w14:textId="77777777" w:rsidTr="003D62DE">
        <w:trPr>
          <w:trHeight w:val="275"/>
        </w:trPr>
        <w:tc>
          <w:tcPr>
            <w:tcW w:w="2884" w:type="dxa"/>
          </w:tcPr>
          <w:p w14:paraId="7D8FBC42" w14:textId="77777777" w:rsidR="006124C4" w:rsidRPr="0060105D" w:rsidRDefault="006124C4" w:rsidP="003D62DE">
            <w:pPr>
              <w:pStyle w:val="TableParagraph"/>
              <w:ind w:left="105"/>
            </w:pPr>
            <w:bookmarkStart w:id="18" w:name="fax"/>
            <w:bookmarkEnd w:id="18"/>
            <w:r w:rsidRPr="0060105D">
              <w:t>MAIL</w:t>
            </w:r>
          </w:p>
        </w:tc>
        <w:tc>
          <w:tcPr>
            <w:tcW w:w="6000" w:type="dxa"/>
          </w:tcPr>
          <w:p w14:paraId="0E3618E1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674E827E" w14:textId="77777777" w:rsidTr="003D62DE">
        <w:trPr>
          <w:trHeight w:val="275"/>
        </w:trPr>
        <w:tc>
          <w:tcPr>
            <w:tcW w:w="2884" w:type="dxa"/>
          </w:tcPr>
          <w:p w14:paraId="60B9B2FE" w14:textId="77777777" w:rsidR="006124C4" w:rsidRPr="0060105D" w:rsidRDefault="006124C4" w:rsidP="003D62DE">
            <w:pPr>
              <w:pStyle w:val="TableParagraph"/>
              <w:ind w:left="105"/>
            </w:pPr>
            <w:bookmarkStart w:id="19" w:name="tipo_de_oferente(*)"/>
            <w:bookmarkEnd w:id="19"/>
            <w:r w:rsidRPr="0060105D">
              <w:t>FAX</w:t>
            </w:r>
          </w:p>
        </w:tc>
        <w:tc>
          <w:tcPr>
            <w:tcW w:w="6000" w:type="dxa"/>
          </w:tcPr>
          <w:p w14:paraId="4F14AD70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02354019" w14:textId="77777777" w:rsidTr="003D62DE">
        <w:trPr>
          <w:trHeight w:val="276"/>
        </w:trPr>
        <w:tc>
          <w:tcPr>
            <w:tcW w:w="2884" w:type="dxa"/>
          </w:tcPr>
          <w:p w14:paraId="49F10FB0" w14:textId="77777777" w:rsidR="006124C4" w:rsidRPr="0060105D" w:rsidRDefault="006124C4" w:rsidP="003D62DE">
            <w:pPr>
              <w:pStyle w:val="TableParagraph"/>
              <w:spacing w:before="1" w:line="256" w:lineRule="exact"/>
              <w:ind w:left="105"/>
            </w:pPr>
            <w:bookmarkStart w:id="20" w:name="actividad_principal:"/>
            <w:bookmarkEnd w:id="20"/>
            <w:r w:rsidRPr="0060105D">
              <w:t>TIPO</w:t>
            </w:r>
            <w:r w:rsidRPr="0060105D">
              <w:rPr>
                <w:spacing w:val="-5"/>
              </w:rPr>
              <w:t xml:space="preserve"> </w:t>
            </w:r>
            <w:r w:rsidRPr="0060105D">
              <w:t>DE</w:t>
            </w:r>
            <w:r w:rsidRPr="0060105D">
              <w:rPr>
                <w:spacing w:val="-3"/>
              </w:rPr>
              <w:t xml:space="preserve"> </w:t>
            </w:r>
            <w:r w:rsidRPr="0060105D">
              <w:t>OFERENTE</w:t>
            </w:r>
            <w:r w:rsidRPr="0060105D">
              <w:rPr>
                <w:position w:val="-4"/>
              </w:rPr>
              <w:t>(*)</w:t>
            </w:r>
          </w:p>
        </w:tc>
        <w:tc>
          <w:tcPr>
            <w:tcW w:w="6000" w:type="dxa"/>
          </w:tcPr>
          <w:p w14:paraId="3FF3ACB4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7E87ADCB" w14:textId="77777777" w:rsidTr="003D62DE">
        <w:trPr>
          <w:trHeight w:val="275"/>
        </w:trPr>
        <w:tc>
          <w:tcPr>
            <w:tcW w:w="2884" w:type="dxa"/>
          </w:tcPr>
          <w:p w14:paraId="4FE8B63B" w14:textId="77777777" w:rsidR="006124C4" w:rsidRPr="0060105D" w:rsidRDefault="006124C4" w:rsidP="003D62DE">
            <w:pPr>
              <w:pStyle w:val="TableParagraph"/>
              <w:spacing w:line="256" w:lineRule="exact"/>
              <w:ind w:left="105"/>
            </w:pPr>
            <w:bookmarkStart w:id="21" w:name="cuenta_depositante_n°:"/>
            <w:bookmarkEnd w:id="21"/>
            <w:r w:rsidRPr="0060105D">
              <w:t>ACTIVIDAD</w:t>
            </w:r>
            <w:r w:rsidRPr="0060105D">
              <w:rPr>
                <w:spacing w:val="-12"/>
              </w:rPr>
              <w:t xml:space="preserve"> </w:t>
            </w:r>
            <w:r w:rsidRPr="0060105D">
              <w:t>PRINCIPAL</w:t>
            </w:r>
            <w:r w:rsidRPr="0060105D">
              <w:rPr>
                <w:position w:val="-4"/>
              </w:rPr>
              <w:t>:</w:t>
            </w:r>
          </w:p>
        </w:tc>
        <w:tc>
          <w:tcPr>
            <w:tcW w:w="6000" w:type="dxa"/>
          </w:tcPr>
          <w:p w14:paraId="2DA3C34A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3733440F" w14:textId="77777777" w:rsidTr="003D62DE">
        <w:trPr>
          <w:trHeight w:val="275"/>
        </w:trPr>
        <w:tc>
          <w:tcPr>
            <w:tcW w:w="2884" w:type="dxa"/>
          </w:tcPr>
          <w:p w14:paraId="362342A0" w14:textId="77777777" w:rsidR="006124C4" w:rsidRPr="0060105D" w:rsidRDefault="006124C4" w:rsidP="003D62DE">
            <w:pPr>
              <w:pStyle w:val="TableParagraph"/>
              <w:spacing w:line="256" w:lineRule="exact"/>
              <w:ind w:left="105"/>
            </w:pPr>
            <w:bookmarkStart w:id="22" w:name="cuenta_comitente_n°:"/>
            <w:bookmarkEnd w:id="22"/>
            <w:r w:rsidRPr="0060105D">
              <w:t>CUENTA</w:t>
            </w:r>
            <w:r w:rsidRPr="0060105D">
              <w:rPr>
                <w:spacing w:val="-6"/>
              </w:rPr>
              <w:t xml:space="preserve"> </w:t>
            </w:r>
            <w:r w:rsidRPr="0060105D">
              <w:t>DEPOSITANTE</w:t>
            </w:r>
            <w:r w:rsidRPr="0060105D">
              <w:rPr>
                <w:spacing w:val="-4"/>
              </w:rPr>
              <w:t xml:space="preserve"> </w:t>
            </w:r>
            <w:r w:rsidRPr="0060105D">
              <w:t>N</w:t>
            </w:r>
            <w:r w:rsidRPr="0060105D">
              <w:rPr>
                <w:position w:val="-4"/>
              </w:rPr>
              <w:t>°:</w:t>
            </w:r>
          </w:p>
        </w:tc>
        <w:tc>
          <w:tcPr>
            <w:tcW w:w="6000" w:type="dxa"/>
          </w:tcPr>
          <w:p w14:paraId="01BFD3F6" w14:textId="77777777" w:rsidR="006124C4" w:rsidRPr="0060105D" w:rsidRDefault="006124C4" w:rsidP="003D62DE">
            <w:pPr>
              <w:pStyle w:val="TableParagraph"/>
            </w:pPr>
          </w:p>
        </w:tc>
      </w:tr>
      <w:tr w:rsidR="006124C4" w:rsidRPr="0060105D" w14:paraId="31DF9C2B" w14:textId="77777777" w:rsidTr="003D62DE">
        <w:trPr>
          <w:trHeight w:val="276"/>
        </w:trPr>
        <w:tc>
          <w:tcPr>
            <w:tcW w:w="2884" w:type="dxa"/>
          </w:tcPr>
          <w:p w14:paraId="44C6B610" w14:textId="77777777" w:rsidR="006124C4" w:rsidRPr="0060105D" w:rsidRDefault="006124C4" w:rsidP="003D62DE">
            <w:pPr>
              <w:pStyle w:val="TableParagraph"/>
              <w:spacing w:before="1" w:line="256" w:lineRule="exact"/>
              <w:ind w:left="105"/>
            </w:pPr>
            <w:bookmarkStart w:id="23" w:name="cuenta_corriente/caja_de_ahorro/_cuenta_"/>
            <w:bookmarkEnd w:id="23"/>
            <w:r w:rsidRPr="0060105D">
              <w:t>CUENTA</w:t>
            </w:r>
            <w:r w:rsidRPr="0060105D">
              <w:rPr>
                <w:spacing w:val="-5"/>
              </w:rPr>
              <w:t xml:space="preserve"> </w:t>
            </w:r>
            <w:r w:rsidRPr="0060105D">
              <w:t>COMITENTE</w:t>
            </w:r>
            <w:r w:rsidRPr="0060105D">
              <w:rPr>
                <w:spacing w:val="-5"/>
              </w:rPr>
              <w:t xml:space="preserve"> </w:t>
            </w:r>
            <w:r w:rsidRPr="0060105D">
              <w:t>N</w:t>
            </w:r>
            <w:r w:rsidRPr="0060105D">
              <w:rPr>
                <w:position w:val="-4"/>
              </w:rPr>
              <w:t>°:</w:t>
            </w:r>
          </w:p>
        </w:tc>
        <w:tc>
          <w:tcPr>
            <w:tcW w:w="6000" w:type="dxa"/>
          </w:tcPr>
          <w:p w14:paraId="164360A7" w14:textId="77777777" w:rsidR="006124C4" w:rsidRPr="0060105D" w:rsidRDefault="006124C4" w:rsidP="003D62DE">
            <w:pPr>
              <w:pStyle w:val="TableParagraph"/>
            </w:pPr>
          </w:p>
        </w:tc>
      </w:tr>
    </w:tbl>
    <w:p w14:paraId="0B82C39B" w14:textId="77777777" w:rsidR="006124C4" w:rsidRPr="0060105D" w:rsidRDefault="006124C4" w:rsidP="006124C4">
      <w:pPr>
        <w:spacing w:before="2"/>
        <w:ind w:left="281" w:right="986" w:hanging="3"/>
        <w:jc w:val="both"/>
        <w:rPr>
          <w:i/>
          <w:position w:val="8"/>
        </w:rPr>
      </w:pPr>
      <w:bookmarkStart w:id="24" w:name="(*)Inversor_Institucional_Local,_Fondos_"/>
      <w:bookmarkEnd w:id="24"/>
    </w:p>
    <w:p w14:paraId="3296D3EC" w14:textId="77777777" w:rsidR="006124C4" w:rsidRPr="0060105D" w:rsidRDefault="006124C4" w:rsidP="006124C4">
      <w:pPr>
        <w:spacing w:before="2"/>
        <w:ind w:left="281" w:right="986" w:hanging="3"/>
        <w:jc w:val="both"/>
        <w:rPr>
          <w:i/>
        </w:rPr>
      </w:pPr>
      <w:r w:rsidRPr="0060105D">
        <w:rPr>
          <w:i/>
          <w:position w:val="8"/>
        </w:rPr>
        <w:t>(*)</w:t>
      </w:r>
      <w:r w:rsidRPr="0060105D">
        <w:rPr>
          <w:i/>
        </w:rPr>
        <w:t>Inversor Institucional Local, Fondos Comunes de Inversión abiertos o cerrados, fondos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de inversión locales, Compañías de Seguros y/o cualquier otro inversor que de acuerdo a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los usos y prácticas del mercado de capitales, posea la calidad de inversor institucional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local; Inversor Minorista (personas humana o sucesiones indivisas); o Inversor Extranjero</w:t>
      </w:r>
      <w:r w:rsidRPr="0060105D">
        <w:rPr>
          <w:i/>
          <w:spacing w:val="-57"/>
        </w:rPr>
        <w:t xml:space="preserve"> </w:t>
      </w:r>
      <w:r w:rsidRPr="0060105D">
        <w:rPr>
          <w:i/>
        </w:rPr>
        <w:t>(persona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humana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o jurídica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que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no</w:t>
      </w:r>
      <w:r w:rsidRPr="0060105D">
        <w:rPr>
          <w:i/>
          <w:spacing w:val="-2"/>
        </w:rPr>
        <w:t xml:space="preserve"> </w:t>
      </w:r>
      <w:r w:rsidRPr="0060105D">
        <w:rPr>
          <w:i/>
        </w:rPr>
        <w:t>reside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ni se</w:t>
      </w:r>
      <w:r w:rsidRPr="0060105D">
        <w:rPr>
          <w:i/>
          <w:spacing w:val="-2"/>
        </w:rPr>
        <w:t xml:space="preserve"> </w:t>
      </w:r>
      <w:r w:rsidRPr="0060105D">
        <w:rPr>
          <w:i/>
        </w:rPr>
        <w:t>encuentra</w:t>
      </w:r>
      <w:r w:rsidRPr="0060105D">
        <w:rPr>
          <w:i/>
          <w:spacing w:val="-3"/>
        </w:rPr>
        <w:t xml:space="preserve"> </w:t>
      </w:r>
      <w:r w:rsidRPr="0060105D">
        <w:rPr>
          <w:i/>
        </w:rPr>
        <w:t>establecida en</w:t>
      </w:r>
      <w:r w:rsidRPr="0060105D">
        <w:rPr>
          <w:i/>
          <w:spacing w:val="-3"/>
        </w:rPr>
        <w:t xml:space="preserve"> </w:t>
      </w:r>
      <w:r w:rsidRPr="0060105D">
        <w:rPr>
          <w:i/>
        </w:rPr>
        <w:t>la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Argentina).</w:t>
      </w:r>
    </w:p>
    <w:p w14:paraId="5F4CCA91" w14:textId="77777777" w:rsidR="006124C4" w:rsidRPr="0060105D" w:rsidRDefault="006124C4" w:rsidP="006124C4">
      <w:pPr>
        <w:pStyle w:val="Textoindependiente"/>
        <w:jc w:val="both"/>
        <w:rPr>
          <w:i/>
          <w:sz w:val="22"/>
          <w:szCs w:val="22"/>
        </w:rPr>
      </w:pPr>
    </w:p>
    <w:p w14:paraId="54BE647C" w14:textId="77777777" w:rsidR="006124C4" w:rsidRPr="0060105D" w:rsidRDefault="006124C4" w:rsidP="006124C4">
      <w:pPr>
        <w:pStyle w:val="Textoindependiente"/>
        <w:rPr>
          <w:i/>
          <w:sz w:val="22"/>
          <w:szCs w:val="22"/>
        </w:rPr>
      </w:pPr>
      <w:bookmarkStart w:id="25" w:name="Se_autoriza_e_instruye_irrevocablemente_"/>
      <w:bookmarkEnd w:id="25"/>
    </w:p>
    <w:p w14:paraId="2721C656" w14:textId="77777777" w:rsidR="006124C4" w:rsidRPr="0060105D" w:rsidRDefault="006124C4" w:rsidP="006124C4">
      <w:pPr>
        <w:pStyle w:val="Textoindependiente"/>
        <w:spacing w:before="1" w:after="1"/>
        <w:rPr>
          <w:i/>
          <w:sz w:val="22"/>
          <w:szCs w:val="22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1416"/>
        <w:gridCol w:w="1416"/>
        <w:gridCol w:w="1416"/>
        <w:gridCol w:w="1416"/>
        <w:gridCol w:w="1416"/>
      </w:tblGrid>
      <w:tr w:rsidR="006124C4" w:rsidRPr="0060105D" w14:paraId="233C2F14" w14:textId="77777777" w:rsidTr="003D62DE">
        <w:trPr>
          <w:trHeight w:val="275"/>
        </w:trPr>
        <w:tc>
          <w:tcPr>
            <w:tcW w:w="8495" w:type="dxa"/>
            <w:gridSpan w:val="6"/>
            <w:shd w:val="clear" w:color="auto" w:fill="BEBEBE"/>
          </w:tcPr>
          <w:p w14:paraId="55C28A30" w14:textId="77777777" w:rsidR="006124C4" w:rsidRPr="0060105D" w:rsidRDefault="006124C4" w:rsidP="003D62DE">
            <w:pPr>
              <w:pStyle w:val="TableParagraph"/>
              <w:spacing w:before="3" w:line="252" w:lineRule="exact"/>
              <w:ind w:left="1861" w:right="1858"/>
              <w:jc w:val="center"/>
              <w:rPr>
                <w:b/>
              </w:rPr>
            </w:pPr>
            <w:bookmarkStart w:id="26" w:name="OBLIGACIONES_NEGOCIABLES_CLASE_1"/>
            <w:bookmarkStart w:id="27" w:name="Tramo_Competitivo_"/>
            <w:bookmarkEnd w:id="26"/>
            <w:bookmarkEnd w:id="27"/>
            <w:r w:rsidRPr="0060105D">
              <w:rPr>
                <w:b/>
              </w:rPr>
              <w:t>OBLIGACIONES</w:t>
            </w:r>
            <w:r w:rsidRPr="0060105D">
              <w:rPr>
                <w:b/>
                <w:spacing w:val="-6"/>
              </w:rPr>
              <w:t xml:space="preserve"> </w:t>
            </w:r>
            <w:r w:rsidRPr="0060105D">
              <w:rPr>
                <w:b/>
              </w:rPr>
              <w:t>NEGOCIABLES</w:t>
            </w:r>
            <w:r w:rsidRPr="0060105D">
              <w:rPr>
                <w:b/>
                <w:spacing w:val="-6"/>
              </w:rPr>
              <w:t xml:space="preserve"> </w:t>
            </w:r>
            <w:r w:rsidRPr="0060105D">
              <w:rPr>
                <w:b/>
              </w:rPr>
              <w:t>CLASE</w:t>
            </w:r>
            <w:r w:rsidRPr="0060105D">
              <w:rPr>
                <w:b/>
                <w:spacing w:val="-4"/>
              </w:rPr>
              <w:t xml:space="preserve"> </w:t>
            </w:r>
            <w:r w:rsidRPr="0060105D">
              <w:rPr>
                <w:b/>
              </w:rPr>
              <w:t>2</w:t>
            </w:r>
          </w:p>
        </w:tc>
      </w:tr>
      <w:tr w:rsidR="006124C4" w:rsidRPr="0060105D" w14:paraId="6F1471FE" w14:textId="77777777" w:rsidTr="003D62DE">
        <w:trPr>
          <w:trHeight w:val="276"/>
        </w:trPr>
        <w:tc>
          <w:tcPr>
            <w:tcW w:w="8495" w:type="dxa"/>
            <w:gridSpan w:val="6"/>
            <w:shd w:val="clear" w:color="auto" w:fill="D9D9D9"/>
          </w:tcPr>
          <w:p w14:paraId="56E6CB5C" w14:textId="77777777" w:rsidR="006124C4" w:rsidRPr="0060105D" w:rsidRDefault="006124C4" w:rsidP="003D62DE">
            <w:pPr>
              <w:pStyle w:val="TableParagraph"/>
              <w:spacing w:before="1" w:line="255" w:lineRule="exact"/>
              <w:ind w:left="104"/>
            </w:pPr>
            <w:r w:rsidRPr="0060105D">
              <w:t>Tramo</w:t>
            </w:r>
            <w:r w:rsidRPr="0060105D">
              <w:rPr>
                <w:spacing w:val="-4"/>
              </w:rPr>
              <w:t xml:space="preserve"> </w:t>
            </w:r>
            <w:r w:rsidRPr="0060105D">
              <w:t>Compe</w:t>
            </w:r>
            <w:bookmarkStart w:id="28" w:name="Tasa_Fija_Ofrecida(ii)"/>
            <w:bookmarkEnd w:id="28"/>
            <w:r w:rsidRPr="0060105D">
              <w:t>titivo</w:t>
            </w:r>
          </w:p>
        </w:tc>
      </w:tr>
      <w:tr w:rsidR="006124C4" w:rsidRPr="0060105D" w14:paraId="07AADD17" w14:textId="77777777" w:rsidTr="003D62DE">
        <w:trPr>
          <w:trHeight w:val="551"/>
        </w:trPr>
        <w:tc>
          <w:tcPr>
            <w:tcW w:w="1415" w:type="dxa"/>
          </w:tcPr>
          <w:p w14:paraId="7E661ADA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275" w:hanging="3"/>
            </w:pPr>
            <w:r w:rsidRPr="0060105D">
              <w:t>Monto</w:t>
            </w:r>
            <w:r w:rsidRPr="0060105D">
              <w:rPr>
                <w:spacing w:val="1"/>
              </w:rPr>
              <w:t xml:space="preserve"> </w:t>
            </w:r>
            <w:r w:rsidRPr="0060105D">
              <w:t>Ofrecido</w:t>
            </w:r>
            <w:r w:rsidRPr="0060105D">
              <w:rPr>
                <w:vertAlign w:val="superscript"/>
              </w:rPr>
              <w:t>(i)</w:t>
            </w:r>
          </w:p>
        </w:tc>
        <w:tc>
          <w:tcPr>
            <w:tcW w:w="1416" w:type="dxa"/>
          </w:tcPr>
          <w:p w14:paraId="2E210785" w14:textId="77777777" w:rsidR="006124C4" w:rsidRPr="0060105D" w:rsidRDefault="006124C4" w:rsidP="003D62DE">
            <w:pPr>
              <w:pStyle w:val="TableParagraph"/>
              <w:tabs>
                <w:tab w:val="left" w:pos="933"/>
              </w:tabs>
              <w:spacing w:line="270" w:lineRule="atLeast"/>
              <w:ind w:left="106" w:right="96" w:hanging="3"/>
            </w:pPr>
            <w:r w:rsidRPr="0060105D">
              <w:t>Tasa</w:t>
            </w:r>
            <w:r w:rsidRPr="0060105D">
              <w:tab/>
            </w:r>
            <w:r w:rsidRPr="0060105D">
              <w:rPr>
                <w:spacing w:val="-1"/>
              </w:rPr>
              <w:t>Fija</w:t>
            </w:r>
            <w:r w:rsidRPr="0060105D">
              <w:rPr>
                <w:spacing w:val="-57"/>
              </w:rPr>
              <w:t xml:space="preserve"> </w:t>
            </w:r>
            <w:r w:rsidRPr="0060105D">
              <w:t>Ofrecida</w:t>
            </w:r>
            <w:r w:rsidRPr="0060105D">
              <w:rPr>
                <w:vertAlign w:val="superscript"/>
              </w:rPr>
              <w:t>(</w:t>
            </w:r>
            <w:proofErr w:type="spellStart"/>
            <w:r w:rsidRPr="0060105D">
              <w:rPr>
                <w:vertAlign w:val="superscript"/>
              </w:rPr>
              <w:t>ii</w:t>
            </w:r>
            <w:proofErr w:type="spellEnd"/>
            <w:r w:rsidRPr="0060105D">
              <w:rPr>
                <w:vertAlign w:val="superscript"/>
              </w:rPr>
              <w:t>)</w:t>
            </w:r>
          </w:p>
        </w:tc>
        <w:tc>
          <w:tcPr>
            <w:tcW w:w="1416" w:type="dxa"/>
          </w:tcPr>
          <w:p w14:paraId="442A4991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280" w:hanging="3"/>
            </w:pPr>
            <w:r w:rsidRPr="0060105D">
              <w:t>Cuenta</w:t>
            </w:r>
            <w:r w:rsidRPr="0060105D">
              <w:rPr>
                <w:spacing w:val="1"/>
              </w:rPr>
              <w:t xml:space="preserve"> </w:t>
            </w:r>
            <w:r w:rsidRPr="0060105D">
              <w:t>Comitente</w:t>
            </w:r>
          </w:p>
        </w:tc>
        <w:tc>
          <w:tcPr>
            <w:tcW w:w="1416" w:type="dxa"/>
          </w:tcPr>
          <w:p w14:paraId="255507C2" w14:textId="77777777" w:rsidR="006124C4" w:rsidRPr="0060105D" w:rsidRDefault="006124C4" w:rsidP="003D62DE">
            <w:pPr>
              <w:pStyle w:val="TableParagraph"/>
              <w:ind w:left="104"/>
            </w:pPr>
            <w:r w:rsidRPr="0060105D">
              <w:t>N°</w:t>
            </w:r>
          </w:p>
          <w:p w14:paraId="4A176D46" w14:textId="77777777" w:rsidR="006124C4" w:rsidRPr="0060105D" w:rsidRDefault="006124C4" w:rsidP="003D62DE">
            <w:pPr>
              <w:pStyle w:val="TableParagraph"/>
              <w:spacing w:line="255" w:lineRule="exact"/>
              <w:ind w:left="106"/>
            </w:pPr>
            <w:r w:rsidRPr="0060105D">
              <w:t>Depositante</w:t>
            </w:r>
          </w:p>
        </w:tc>
        <w:tc>
          <w:tcPr>
            <w:tcW w:w="1416" w:type="dxa"/>
          </w:tcPr>
          <w:p w14:paraId="7FC8016C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96" w:hanging="3"/>
            </w:pPr>
            <w:bookmarkStart w:id="29" w:name="Nombre_del_Depositante"/>
            <w:bookmarkEnd w:id="29"/>
            <w:r w:rsidRPr="0060105D">
              <w:t>Nombre</w:t>
            </w:r>
            <w:r w:rsidRPr="0060105D">
              <w:rPr>
                <w:spacing w:val="1"/>
              </w:rPr>
              <w:t xml:space="preserve"> </w:t>
            </w:r>
            <w:r w:rsidRPr="0060105D">
              <w:t>del</w:t>
            </w:r>
            <w:r w:rsidRPr="0060105D">
              <w:rPr>
                <w:spacing w:val="-57"/>
              </w:rPr>
              <w:t xml:space="preserve"> </w:t>
            </w:r>
            <w:r w:rsidRPr="0060105D">
              <w:t>Depositante</w:t>
            </w:r>
          </w:p>
        </w:tc>
        <w:tc>
          <w:tcPr>
            <w:tcW w:w="1416" w:type="dxa"/>
          </w:tcPr>
          <w:p w14:paraId="36EB9B20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226" w:hanging="3"/>
            </w:pPr>
            <w:r w:rsidRPr="0060105D">
              <w:t>Porcentaje</w:t>
            </w:r>
            <w:r w:rsidRPr="0060105D">
              <w:rPr>
                <w:spacing w:val="-57"/>
              </w:rPr>
              <w:t xml:space="preserve"> </w:t>
            </w:r>
            <w:r w:rsidRPr="0060105D">
              <w:t>Máximo</w:t>
            </w:r>
            <w:r w:rsidRPr="0060105D">
              <w:rPr>
                <w:vertAlign w:val="superscript"/>
              </w:rPr>
              <w:t>(</w:t>
            </w:r>
            <w:proofErr w:type="spellStart"/>
            <w:r w:rsidRPr="0060105D">
              <w:rPr>
                <w:vertAlign w:val="superscript"/>
              </w:rPr>
              <w:t>iii</w:t>
            </w:r>
            <w:proofErr w:type="spellEnd"/>
            <w:r w:rsidRPr="0060105D">
              <w:rPr>
                <w:vertAlign w:val="superscript"/>
              </w:rPr>
              <w:t>)</w:t>
            </w:r>
          </w:p>
        </w:tc>
      </w:tr>
      <w:tr w:rsidR="006124C4" w:rsidRPr="0060105D" w14:paraId="0BCC342A" w14:textId="77777777" w:rsidTr="003D62DE">
        <w:trPr>
          <w:trHeight w:val="275"/>
        </w:trPr>
        <w:tc>
          <w:tcPr>
            <w:tcW w:w="1415" w:type="dxa"/>
          </w:tcPr>
          <w:p w14:paraId="40F07341" w14:textId="77777777" w:rsidR="006124C4" w:rsidRPr="0060105D" w:rsidRDefault="006124C4" w:rsidP="003D62DE">
            <w:pPr>
              <w:pStyle w:val="TableParagraph"/>
              <w:spacing w:line="255" w:lineRule="exact"/>
              <w:ind w:left="104"/>
            </w:pPr>
            <w:r w:rsidRPr="0060105D">
              <w:t>U$S[•]</w:t>
            </w:r>
          </w:p>
        </w:tc>
        <w:tc>
          <w:tcPr>
            <w:tcW w:w="1416" w:type="dxa"/>
          </w:tcPr>
          <w:p w14:paraId="63824B6B" w14:textId="77777777" w:rsidR="006124C4" w:rsidRPr="0060105D" w:rsidRDefault="006124C4" w:rsidP="003D62DE">
            <w:pPr>
              <w:pStyle w:val="TableParagraph"/>
              <w:spacing w:line="255" w:lineRule="exact"/>
              <w:ind w:left="104"/>
            </w:pPr>
            <w:bookmarkStart w:id="30" w:name="[•]_,_[•]%"/>
            <w:bookmarkEnd w:id="30"/>
            <w:r w:rsidRPr="0060105D">
              <w:t>[•]</w:t>
            </w:r>
            <w:r w:rsidRPr="0060105D">
              <w:rPr>
                <w:spacing w:val="-2"/>
              </w:rPr>
              <w:t xml:space="preserve"> </w:t>
            </w:r>
            <w:r w:rsidRPr="0060105D">
              <w:t>,</w:t>
            </w:r>
            <w:r w:rsidRPr="0060105D">
              <w:rPr>
                <w:spacing w:val="-1"/>
              </w:rPr>
              <w:t xml:space="preserve"> </w:t>
            </w:r>
            <w:r w:rsidRPr="0060105D">
              <w:t>[•]%</w:t>
            </w:r>
          </w:p>
        </w:tc>
        <w:tc>
          <w:tcPr>
            <w:tcW w:w="1416" w:type="dxa"/>
          </w:tcPr>
          <w:p w14:paraId="18943AAA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099B49BA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2568205D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26AE67AE" w14:textId="77777777" w:rsidR="006124C4" w:rsidRPr="0060105D" w:rsidRDefault="006124C4" w:rsidP="003D62DE">
            <w:pPr>
              <w:pStyle w:val="TableParagraph"/>
              <w:spacing w:line="255" w:lineRule="exact"/>
              <w:ind w:left="103"/>
            </w:pPr>
            <w:r w:rsidRPr="0060105D">
              <w:t>[•]%</w:t>
            </w:r>
          </w:p>
        </w:tc>
      </w:tr>
      <w:tr w:rsidR="006124C4" w:rsidRPr="0060105D" w14:paraId="0A0ADB4F" w14:textId="77777777" w:rsidTr="003D62DE">
        <w:trPr>
          <w:trHeight w:val="276"/>
        </w:trPr>
        <w:tc>
          <w:tcPr>
            <w:tcW w:w="1415" w:type="dxa"/>
          </w:tcPr>
          <w:p w14:paraId="33F9DA58" w14:textId="77777777" w:rsidR="006124C4" w:rsidRPr="0060105D" w:rsidRDefault="006124C4" w:rsidP="003D62DE">
            <w:pPr>
              <w:pStyle w:val="TableParagraph"/>
              <w:spacing w:before="1" w:line="255" w:lineRule="exact"/>
              <w:ind w:left="104"/>
            </w:pPr>
            <w:bookmarkStart w:id="31" w:name="Tramo_No_Competitivo"/>
            <w:bookmarkEnd w:id="31"/>
            <w:r w:rsidRPr="0060105D">
              <w:t>U$S[•]</w:t>
            </w:r>
          </w:p>
        </w:tc>
        <w:tc>
          <w:tcPr>
            <w:tcW w:w="1416" w:type="dxa"/>
          </w:tcPr>
          <w:p w14:paraId="133A2675" w14:textId="77777777" w:rsidR="006124C4" w:rsidRPr="0060105D" w:rsidRDefault="006124C4" w:rsidP="003D62DE">
            <w:pPr>
              <w:pStyle w:val="TableParagraph"/>
              <w:spacing w:before="1" w:line="255" w:lineRule="exact"/>
              <w:ind w:left="104"/>
            </w:pPr>
            <w:r w:rsidRPr="0060105D">
              <w:t>[•]</w:t>
            </w:r>
            <w:r w:rsidRPr="0060105D">
              <w:rPr>
                <w:spacing w:val="-1"/>
              </w:rPr>
              <w:t xml:space="preserve"> </w:t>
            </w:r>
            <w:r w:rsidRPr="0060105D">
              <w:t>,</w:t>
            </w:r>
            <w:r w:rsidRPr="0060105D">
              <w:rPr>
                <w:spacing w:val="-1"/>
              </w:rPr>
              <w:t xml:space="preserve"> </w:t>
            </w:r>
            <w:r w:rsidRPr="0060105D">
              <w:t>[•]%</w:t>
            </w:r>
          </w:p>
        </w:tc>
        <w:tc>
          <w:tcPr>
            <w:tcW w:w="1416" w:type="dxa"/>
          </w:tcPr>
          <w:p w14:paraId="38E20ABB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52C27290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08B1D4DC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293FA788" w14:textId="77777777" w:rsidR="006124C4" w:rsidRPr="0060105D" w:rsidRDefault="006124C4" w:rsidP="003D62DE">
            <w:pPr>
              <w:pStyle w:val="TableParagraph"/>
              <w:spacing w:before="1" w:line="255" w:lineRule="exact"/>
              <w:ind w:left="103"/>
            </w:pPr>
            <w:r w:rsidRPr="0060105D">
              <w:t>[•]%</w:t>
            </w:r>
          </w:p>
        </w:tc>
      </w:tr>
      <w:tr w:rsidR="006124C4" w:rsidRPr="0060105D" w14:paraId="6438734D" w14:textId="77777777" w:rsidTr="003D62DE">
        <w:trPr>
          <w:trHeight w:val="275"/>
        </w:trPr>
        <w:tc>
          <w:tcPr>
            <w:tcW w:w="8495" w:type="dxa"/>
            <w:gridSpan w:val="6"/>
            <w:shd w:val="clear" w:color="auto" w:fill="D9D9D9"/>
          </w:tcPr>
          <w:p w14:paraId="5D8C2370" w14:textId="77777777" w:rsidR="006124C4" w:rsidRPr="0060105D" w:rsidRDefault="006124C4" w:rsidP="003D62DE">
            <w:pPr>
              <w:pStyle w:val="TableParagraph"/>
              <w:spacing w:line="255" w:lineRule="exact"/>
              <w:ind w:left="104"/>
            </w:pPr>
            <w:bookmarkStart w:id="32" w:name="Monto_Ofrecido(i)"/>
            <w:bookmarkEnd w:id="32"/>
            <w:r w:rsidRPr="0060105D">
              <w:t>Tramo</w:t>
            </w:r>
            <w:r w:rsidRPr="0060105D">
              <w:rPr>
                <w:spacing w:val="-2"/>
              </w:rPr>
              <w:t xml:space="preserve"> </w:t>
            </w:r>
            <w:r w:rsidRPr="0060105D">
              <w:t>No</w:t>
            </w:r>
            <w:r w:rsidRPr="0060105D">
              <w:rPr>
                <w:spacing w:val="-2"/>
              </w:rPr>
              <w:t xml:space="preserve"> </w:t>
            </w:r>
            <w:r w:rsidRPr="0060105D">
              <w:t>Competitivo</w:t>
            </w:r>
          </w:p>
        </w:tc>
      </w:tr>
      <w:tr w:rsidR="006124C4" w:rsidRPr="0060105D" w14:paraId="35C08C1A" w14:textId="77777777" w:rsidTr="003D62DE">
        <w:trPr>
          <w:trHeight w:val="551"/>
        </w:trPr>
        <w:tc>
          <w:tcPr>
            <w:tcW w:w="2831" w:type="dxa"/>
            <w:gridSpan w:val="2"/>
          </w:tcPr>
          <w:p w14:paraId="64AC353A" w14:textId="77777777" w:rsidR="006124C4" w:rsidRPr="0060105D" w:rsidRDefault="006124C4" w:rsidP="003D62DE">
            <w:pPr>
              <w:pStyle w:val="TableParagraph"/>
              <w:ind w:left="104"/>
            </w:pPr>
            <w:r w:rsidRPr="0060105D">
              <w:t>Monto</w:t>
            </w:r>
            <w:r w:rsidRPr="0060105D">
              <w:rPr>
                <w:spacing w:val="-2"/>
              </w:rPr>
              <w:t xml:space="preserve"> </w:t>
            </w:r>
            <w:r w:rsidRPr="0060105D">
              <w:t>Ofrecido</w:t>
            </w:r>
            <w:r w:rsidRPr="0060105D">
              <w:rPr>
                <w:vertAlign w:val="superscript"/>
              </w:rPr>
              <w:t>(i)</w:t>
            </w:r>
          </w:p>
        </w:tc>
        <w:tc>
          <w:tcPr>
            <w:tcW w:w="1416" w:type="dxa"/>
          </w:tcPr>
          <w:p w14:paraId="3D82CD42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280" w:hanging="3"/>
            </w:pPr>
            <w:bookmarkStart w:id="33" w:name="Cuenta_Comitente"/>
            <w:bookmarkEnd w:id="33"/>
            <w:r w:rsidRPr="0060105D">
              <w:t>Cuenta</w:t>
            </w:r>
            <w:r w:rsidRPr="0060105D">
              <w:rPr>
                <w:spacing w:val="1"/>
              </w:rPr>
              <w:t xml:space="preserve"> </w:t>
            </w:r>
            <w:r w:rsidRPr="0060105D">
              <w:t>Comitente</w:t>
            </w:r>
          </w:p>
        </w:tc>
        <w:tc>
          <w:tcPr>
            <w:tcW w:w="1416" w:type="dxa"/>
          </w:tcPr>
          <w:p w14:paraId="5E0938FD" w14:textId="77777777" w:rsidR="006124C4" w:rsidRPr="0060105D" w:rsidRDefault="006124C4" w:rsidP="003D62DE">
            <w:pPr>
              <w:pStyle w:val="TableParagraph"/>
              <w:ind w:left="104"/>
            </w:pPr>
            <w:bookmarkStart w:id="34" w:name="N°_Depositante"/>
            <w:bookmarkEnd w:id="34"/>
            <w:r w:rsidRPr="0060105D">
              <w:t>N°</w:t>
            </w:r>
          </w:p>
          <w:p w14:paraId="22DC1DD9" w14:textId="77777777" w:rsidR="006124C4" w:rsidRPr="0060105D" w:rsidRDefault="006124C4" w:rsidP="003D62DE">
            <w:pPr>
              <w:pStyle w:val="TableParagraph"/>
              <w:spacing w:line="255" w:lineRule="exact"/>
              <w:ind w:left="106"/>
            </w:pPr>
            <w:r w:rsidRPr="0060105D">
              <w:t>Depositante</w:t>
            </w:r>
          </w:p>
        </w:tc>
        <w:tc>
          <w:tcPr>
            <w:tcW w:w="1416" w:type="dxa"/>
          </w:tcPr>
          <w:p w14:paraId="7171E2CC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96" w:hanging="3"/>
            </w:pPr>
            <w:bookmarkStart w:id="35" w:name="Nombre_de_Depositante"/>
            <w:bookmarkEnd w:id="35"/>
            <w:r w:rsidRPr="0060105D">
              <w:t>Nombre</w:t>
            </w:r>
            <w:r w:rsidRPr="0060105D">
              <w:rPr>
                <w:spacing w:val="1"/>
              </w:rPr>
              <w:t xml:space="preserve"> </w:t>
            </w:r>
            <w:r w:rsidRPr="0060105D">
              <w:t>de</w:t>
            </w:r>
            <w:r w:rsidRPr="0060105D">
              <w:rPr>
                <w:spacing w:val="-57"/>
              </w:rPr>
              <w:t xml:space="preserve"> </w:t>
            </w:r>
            <w:r w:rsidRPr="0060105D">
              <w:t>Depositante</w:t>
            </w:r>
          </w:p>
        </w:tc>
        <w:tc>
          <w:tcPr>
            <w:tcW w:w="1416" w:type="dxa"/>
          </w:tcPr>
          <w:p w14:paraId="3916AB90" w14:textId="77777777" w:rsidR="006124C4" w:rsidRPr="0060105D" w:rsidRDefault="006124C4" w:rsidP="003D62DE">
            <w:pPr>
              <w:pStyle w:val="TableParagraph"/>
              <w:spacing w:line="270" w:lineRule="atLeast"/>
              <w:ind w:left="106" w:right="226" w:hanging="3"/>
            </w:pPr>
            <w:bookmarkStart w:id="36" w:name="Porcentaje_Máximo(iii)"/>
            <w:bookmarkEnd w:id="36"/>
            <w:r w:rsidRPr="0060105D">
              <w:t>Porcentaje</w:t>
            </w:r>
            <w:r w:rsidRPr="0060105D">
              <w:rPr>
                <w:spacing w:val="-57"/>
              </w:rPr>
              <w:t xml:space="preserve"> </w:t>
            </w:r>
            <w:r w:rsidRPr="0060105D">
              <w:t>Máximo</w:t>
            </w:r>
            <w:r w:rsidRPr="0060105D">
              <w:rPr>
                <w:vertAlign w:val="superscript"/>
              </w:rPr>
              <w:t>(</w:t>
            </w:r>
            <w:proofErr w:type="spellStart"/>
            <w:r w:rsidRPr="0060105D">
              <w:rPr>
                <w:vertAlign w:val="superscript"/>
              </w:rPr>
              <w:t>iii</w:t>
            </w:r>
            <w:proofErr w:type="spellEnd"/>
            <w:r w:rsidRPr="0060105D">
              <w:rPr>
                <w:vertAlign w:val="superscript"/>
              </w:rPr>
              <w:t>)</w:t>
            </w:r>
          </w:p>
        </w:tc>
      </w:tr>
      <w:tr w:rsidR="006124C4" w:rsidRPr="0060105D" w14:paraId="0C70FEE5" w14:textId="77777777" w:rsidTr="003D62DE">
        <w:trPr>
          <w:trHeight w:val="275"/>
        </w:trPr>
        <w:tc>
          <w:tcPr>
            <w:tcW w:w="2831" w:type="dxa"/>
            <w:gridSpan w:val="2"/>
          </w:tcPr>
          <w:p w14:paraId="36CBA4A7" w14:textId="77777777" w:rsidR="006124C4" w:rsidRPr="0060105D" w:rsidRDefault="006124C4" w:rsidP="003D62DE">
            <w:pPr>
              <w:pStyle w:val="TableParagraph"/>
              <w:spacing w:line="255" w:lineRule="exact"/>
              <w:ind w:left="104"/>
            </w:pPr>
            <w:bookmarkStart w:id="37" w:name="U$S[•]"/>
            <w:bookmarkEnd w:id="37"/>
            <w:r w:rsidRPr="0060105D">
              <w:t>U$S[•]</w:t>
            </w:r>
          </w:p>
        </w:tc>
        <w:tc>
          <w:tcPr>
            <w:tcW w:w="1416" w:type="dxa"/>
          </w:tcPr>
          <w:p w14:paraId="3D786107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4E2F1286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7EE6755E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6A319D6B" w14:textId="77777777" w:rsidR="006124C4" w:rsidRPr="0060105D" w:rsidRDefault="006124C4" w:rsidP="003D62DE">
            <w:pPr>
              <w:pStyle w:val="TableParagraph"/>
              <w:spacing w:line="255" w:lineRule="exact"/>
              <w:ind w:left="103"/>
            </w:pPr>
            <w:bookmarkStart w:id="38" w:name="[•]%"/>
            <w:bookmarkEnd w:id="38"/>
            <w:r w:rsidRPr="0060105D">
              <w:t>[•]%</w:t>
            </w:r>
          </w:p>
        </w:tc>
      </w:tr>
      <w:tr w:rsidR="006124C4" w:rsidRPr="0060105D" w14:paraId="34AC1490" w14:textId="77777777" w:rsidTr="003D62DE">
        <w:trPr>
          <w:trHeight w:val="276"/>
        </w:trPr>
        <w:tc>
          <w:tcPr>
            <w:tcW w:w="2831" w:type="dxa"/>
            <w:gridSpan w:val="2"/>
          </w:tcPr>
          <w:p w14:paraId="65EF55AE" w14:textId="77777777" w:rsidR="006124C4" w:rsidRPr="0060105D" w:rsidRDefault="006124C4" w:rsidP="003D62DE">
            <w:pPr>
              <w:pStyle w:val="TableParagraph"/>
              <w:spacing w:line="257" w:lineRule="exact"/>
              <w:ind w:left="104"/>
            </w:pPr>
            <w:r w:rsidRPr="0060105D">
              <w:t>U$S[•]</w:t>
            </w:r>
          </w:p>
        </w:tc>
        <w:tc>
          <w:tcPr>
            <w:tcW w:w="1416" w:type="dxa"/>
          </w:tcPr>
          <w:p w14:paraId="29B6E0C9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67DA3A10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39F256BF" w14:textId="77777777" w:rsidR="006124C4" w:rsidRPr="0060105D" w:rsidRDefault="006124C4" w:rsidP="003D62DE">
            <w:pPr>
              <w:pStyle w:val="TableParagraph"/>
            </w:pPr>
          </w:p>
        </w:tc>
        <w:tc>
          <w:tcPr>
            <w:tcW w:w="1416" w:type="dxa"/>
          </w:tcPr>
          <w:p w14:paraId="20F6BC8C" w14:textId="77777777" w:rsidR="006124C4" w:rsidRPr="0060105D" w:rsidRDefault="006124C4" w:rsidP="003D62DE">
            <w:pPr>
              <w:pStyle w:val="TableParagraph"/>
              <w:spacing w:line="257" w:lineRule="exact"/>
              <w:ind w:left="103"/>
            </w:pPr>
            <w:r w:rsidRPr="0060105D">
              <w:t>[•]%</w:t>
            </w:r>
          </w:p>
        </w:tc>
      </w:tr>
    </w:tbl>
    <w:p w14:paraId="489D99A6" w14:textId="77777777" w:rsidR="006124C4" w:rsidRPr="0060105D" w:rsidRDefault="006124C4" w:rsidP="006124C4">
      <w:pPr>
        <w:pStyle w:val="Textoindependiente"/>
        <w:rPr>
          <w:i/>
          <w:sz w:val="22"/>
          <w:szCs w:val="22"/>
        </w:rPr>
      </w:pPr>
    </w:p>
    <w:p w14:paraId="611C5E21" w14:textId="77777777" w:rsidR="006124C4" w:rsidRPr="0060105D" w:rsidRDefault="006124C4" w:rsidP="006124C4">
      <w:pPr>
        <w:pStyle w:val="Prrafodelista"/>
        <w:numPr>
          <w:ilvl w:val="0"/>
          <w:numId w:val="6"/>
        </w:numPr>
        <w:tabs>
          <w:tab w:val="left" w:pos="1002"/>
        </w:tabs>
        <w:spacing w:before="91"/>
        <w:ind w:right="561" w:hanging="3"/>
        <w:contextualSpacing w:val="0"/>
        <w:jc w:val="both"/>
        <w:rPr>
          <w:i/>
        </w:rPr>
      </w:pPr>
      <w:bookmarkStart w:id="39" w:name="(i)_Se_podrán_solicitar_Obligaciones_Neg"/>
      <w:bookmarkEnd w:id="39"/>
      <w:r w:rsidRPr="0060105D">
        <w:rPr>
          <w:i/>
        </w:rPr>
        <w:t>Se podrán solicitar Obligaciones Negociables Clase 2 por un monto mínimo de US$100</w:t>
      </w:r>
      <w:r w:rsidRPr="0060105D">
        <w:rPr>
          <w:i/>
          <w:spacing w:val="-57"/>
        </w:rPr>
        <w:t xml:space="preserve"> </w:t>
      </w:r>
      <w:r w:rsidRPr="0060105D">
        <w:rPr>
          <w:i/>
        </w:rPr>
        <w:t>(Dólares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Estadounidenses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cien)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y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múltiplos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de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US$1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(Dólares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Estadounidenses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uno)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por</w:t>
      </w:r>
      <w:r w:rsidRPr="0060105D">
        <w:rPr>
          <w:i/>
          <w:spacing w:val="1"/>
        </w:rPr>
        <w:t xml:space="preserve"> </w:t>
      </w:r>
      <w:bookmarkStart w:id="40" w:name="(ii)_Indicar_la_tasa_de_interés_fija_sol"/>
      <w:bookmarkEnd w:id="40"/>
      <w:r w:rsidRPr="0060105D">
        <w:rPr>
          <w:i/>
        </w:rPr>
        <w:t>encima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de dicho monto.</w:t>
      </w:r>
    </w:p>
    <w:p w14:paraId="1853F640" w14:textId="23CBDF22" w:rsidR="006124C4" w:rsidRPr="0060105D" w:rsidRDefault="006124C4" w:rsidP="006124C4">
      <w:pPr>
        <w:pStyle w:val="Prrafodelista"/>
        <w:numPr>
          <w:ilvl w:val="0"/>
          <w:numId w:val="6"/>
        </w:numPr>
        <w:tabs>
          <w:tab w:val="left" w:pos="1002"/>
        </w:tabs>
        <w:spacing w:before="1"/>
        <w:ind w:right="610" w:hanging="3"/>
        <w:contextualSpacing w:val="0"/>
        <w:jc w:val="both"/>
        <w:rPr>
          <w:i/>
        </w:rPr>
      </w:pPr>
      <w:r w:rsidRPr="0060105D">
        <w:rPr>
          <w:i/>
        </w:rPr>
        <w:t>Indicar la tasa de interés fija solicitada de las Obligaciones Negociables Clase 2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expresado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como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porcentaje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nominal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anual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truncado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a</w:t>
      </w:r>
      <w:r w:rsidR="007325A4">
        <w:rPr>
          <w:i/>
          <w:spacing w:val="1"/>
        </w:rPr>
        <w:t xml:space="preserve"> dos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 xml:space="preserve">decimales (ejemplos: </w:t>
      </w:r>
      <w:r w:rsidR="007325A4">
        <w:rPr>
          <w:i/>
        </w:rPr>
        <w:t>7</w:t>
      </w:r>
      <w:r w:rsidRPr="0060105D">
        <w:rPr>
          <w:i/>
        </w:rPr>
        <w:t>,00%,</w:t>
      </w:r>
      <w:r w:rsidRPr="0060105D">
        <w:rPr>
          <w:i/>
          <w:spacing w:val="1"/>
        </w:rPr>
        <w:t xml:space="preserve"> </w:t>
      </w:r>
      <w:r w:rsidR="007325A4">
        <w:rPr>
          <w:i/>
        </w:rPr>
        <w:t>7</w:t>
      </w:r>
      <w:r w:rsidRPr="0060105D">
        <w:rPr>
          <w:i/>
        </w:rPr>
        <w:t>,</w:t>
      </w:r>
      <w:r w:rsidR="007325A4">
        <w:rPr>
          <w:i/>
        </w:rPr>
        <w:t>25</w:t>
      </w:r>
      <w:r w:rsidRPr="0060105D">
        <w:rPr>
          <w:i/>
        </w:rPr>
        <w:t xml:space="preserve">%, </w:t>
      </w:r>
      <w:r w:rsidR="007325A4">
        <w:rPr>
          <w:i/>
        </w:rPr>
        <w:t>7</w:t>
      </w:r>
      <w:r w:rsidRPr="0060105D">
        <w:rPr>
          <w:i/>
        </w:rPr>
        <w:t>,</w:t>
      </w:r>
      <w:r w:rsidR="007325A4">
        <w:rPr>
          <w:i/>
        </w:rPr>
        <w:t>50</w:t>
      </w:r>
      <w:r w:rsidRPr="0060105D">
        <w:rPr>
          <w:i/>
        </w:rPr>
        <w:t>%).</w:t>
      </w:r>
    </w:p>
    <w:p w14:paraId="681ABC0E" w14:textId="77777777" w:rsidR="006124C4" w:rsidRPr="0060105D" w:rsidRDefault="006124C4" w:rsidP="006124C4">
      <w:pPr>
        <w:pStyle w:val="Prrafodelista"/>
        <w:numPr>
          <w:ilvl w:val="0"/>
          <w:numId w:val="6"/>
        </w:numPr>
        <w:tabs>
          <w:tab w:val="left" w:pos="1002"/>
        </w:tabs>
        <w:ind w:right="610" w:hanging="3"/>
        <w:contextualSpacing w:val="0"/>
        <w:jc w:val="both"/>
        <w:rPr>
          <w:i/>
        </w:rPr>
      </w:pPr>
      <w:bookmarkStart w:id="41" w:name="(iii)_En_caso_de_que_así_lo_deseen,_los_"/>
      <w:bookmarkEnd w:id="41"/>
      <w:r w:rsidRPr="0060105D">
        <w:rPr>
          <w:i/>
        </w:rPr>
        <w:lastRenderedPageBreak/>
        <w:t>En caso de que así lo deseen, los Oferentes podrán limitar su adjudicación final en un</w:t>
      </w:r>
      <w:r w:rsidRPr="0060105D">
        <w:rPr>
          <w:i/>
          <w:spacing w:val="1"/>
        </w:rPr>
        <w:t xml:space="preserve"> </w:t>
      </w:r>
      <w:r w:rsidRPr="0060105D">
        <w:rPr>
          <w:i/>
        </w:rPr>
        <w:t>porcentaje</w:t>
      </w:r>
      <w:r w:rsidRPr="0060105D">
        <w:rPr>
          <w:i/>
          <w:spacing w:val="-2"/>
        </w:rPr>
        <w:t xml:space="preserve"> </w:t>
      </w:r>
      <w:r w:rsidRPr="0060105D">
        <w:rPr>
          <w:i/>
        </w:rPr>
        <w:t>máximo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del valor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nominal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total a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emitir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de las</w:t>
      </w:r>
      <w:r w:rsidRPr="0060105D">
        <w:rPr>
          <w:i/>
          <w:spacing w:val="-1"/>
        </w:rPr>
        <w:t xml:space="preserve"> </w:t>
      </w:r>
      <w:r w:rsidRPr="0060105D">
        <w:rPr>
          <w:i/>
        </w:rPr>
        <w:t>Obligaciones</w:t>
      </w:r>
      <w:r w:rsidRPr="0060105D">
        <w:rPr>
          <w:i/>
          <w:spacing w:val="-2"/>
        </w:rPr>
        <w:t xml:space="preserve"> </w:t>
      </w:r>
      <w:r w:rsidRPr="0060105D">
        <w:rPr>
          <w:i/>
        </w:rPr>
        <w:t>Negociables.</w:t>
      </w:r>
    </w:p>
    <w:p w14:paraId="64AD57E0" w14:textId="77777777" w:rsidR="006124C4" w:rsidRPr="0060105D" w:rsidRDefault="006124C4" w:rsidP="006124C4">
      <w:pPr>
        <w:pStyle w:val="Textoindependiente"/>
        <w:spacing w:before="10"/>
        <w:rPr>
          <w:i/>
          <w:sz w:val="22"/>
          <w:szCs w:val="22"/>
        </w:rPr>
      </w:pPr>
    </w:p>
    <w:p w14:paraId="691110B4" w14:textId="1AA80060" w:rsidR="006124C4" w:rsidRPr="0060105D" w:rsidRDefault="00347D10" w:rsidP="006124C4">
      <w:pPr>
        <w:pStyle w:val="Prrafodelista"/>
        <w:numPr>
          <w:ilvl w:val="0"/>
          <w:numId w:val="7"/>
        </w:numPr>
        <w:tabs>
          <w:tab w:val="left" w:pos="1108"/>
        </w:tabs>
        <w:ind w:left="1107" w:hanging="829"/>
        <w:contextualSpacing w:val="0"/>
        <w:jc w:val="both"/>
      </w:pPr>
      <w:bookmarkStart w:id="42" w:name="B._Adjudicación_e_Integración"/>
      <w:bookmarkEnd w:id="42"/>
      <w:r>
        <w:rPr>
          <w:u w:val="single"/>
        </w:rPr>
        <w:t>Liquidación</w:t>
      </w:r>
    </w:p>
    <w:p w14:paraId="4EBAAB8C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1B32FB28" w14:textId="77777777" w:rsidR="00347D10" w:rsidRPr="00347D10" w:rsidRDefault="00347D10" w:rsidP="00347D10">
      <w:pPr>
        <w:pStyle w:val="Textoindependiente"/>
        <w:ind w:left="278"/>
        <w:rPr>
          <w:sz w:val="22"/>
          <w:szCs w:val="22"/>
        </w:rPr>
      </w:pPr>
      <w:bookmarkStart w:id="43" w:name="Las_adjudicaciones_se_efectuarán_de_acue"/>
      <w:bookmarkEnd w:id="43"/>
      <w:r w:rsidRPr="00347D10">
        <w:rPr>
          <w:sz w:val="22"/>
          <w:szCs w:val="22"/>
        </w:rPr>
        <w:t>La liquidación de las Ofertas será efectuada a través del Sistema de compensación y liquidación administrado por A3 CLEAR (“CLEAR”). En caso de ser adjudicado, el Oferente solicita que las Obligaciones Negociables sean liquidadas como se indica a continuación (marcar con una X, según corresponda):</w:t>
      </w:r>
    </w:p>
    <w:p w14:paraId="0DD9EAFA" w14:textId="77777777" w:rsidR="00347D10" w:rsidRPr="00347D10" w:rsidRDefault="00347D10" w:rsidP="00347D10">
      <w:pPr>
        <w:pStyle w:val="Textoindependiente"/>
        <w:ind w:left="278"/>
        <w:rPr>
          <w:sz w:val="22"/>
          <w:szCs w:val="22"/>
        </w:rPr>
      </w:pPr>
    </w:p>
    <w:p w14:paraId="7C182A32" w14:textId="77777777" w:rsidR="00347D10" w:rsidRPr="00347D10" w:rsidRDefault="00347D10" w:rsidP="00347D10">
      <w:pPr>
        <w:pStyle w:val="Textoindependiente"/>
        <w:ind w:left="278"/>
        <w:rPr>
          <w:sz w:val="22"/>
          <w:szCs w:val="22"/>
        </w:rPr>
      </w:pPr>
      <w:r w:rsidRPr="00347D10">
        <w:rPr>
          <w:sz w:val="22"/>
          <w:szCs w:val="22"/>
        </w:rPr>
        <w:t>(___) (i) Liquidación por A3 CLEAR:</w:t>
      </w:r>
    </w:p>
    <w:p w14:paraId="4617B4E7" w14:textId="77777777" w:rsidR="00347D10" w:rsidRPr="00347D10" w:rsidRDefault="00347D10" w:rsidP="00347D10">
      <w:pPr>
        <w:pStyle w:val="Textoindependiente"/>
        <w:ind w:left="278"/>
        <w:rPr>
          <w:sz w:val="22"/>
          <w:szCs w:val="22"/>
        </w:rPr>
      </w:pPr>
      <w:r w:rsidRPr="00347D10">
        <w:rPr>
          <w:sz w:val="22"/>
          <w:szCs w:val="22"/>
        </w:rPr>
        <w:t xml:space="preserve">El Oferente autoriza a _________ </w:t>
      </w:r>
      <w:proofErr w:type="spellStart"/>
      <w:r w:rsidRPr="00347D10">
        <w:rPr>
          <w:sz w:val="22"/>
          <w:szCs w:val="22"/>
        </w:rPr>
        <w:t>a</w:t>
      </w:r>
      <w:proofErr w:type="spellEnd"/>
      <w:r w:rsidRPr="00347D10">
        <w:rPr>
          <w:sz w:val="22"/>
          <w:szCs w:val="22"/>
        </w:rPr>
        <w:t xml:space="preserve"> realizar la integración y acreditación de las Obligaciones Negociables adjudicadas a través de _________ (indicar razón social), en su carácter de banco custodio del Oferente, a través de A3 CLEAR y de acuerdo a sus procedimientos aplicables; y/o</w:t>
      </w:r>
    </w:p>
    <w:p w14:paraId="1683DBC3" w14:textId="77777777" w:rsidR="00347D10" w:rsidRPr="00347D10" w:rsidRDefault="00347D10" w:rsidP="00347D10">
      <w:pPr>
        <w:pStyle w:val="Textoindependiente"/>
        <w:ind w:left="278"/>
        <w:rPr>
          <w:sz w:val="22"/>
          <w:szCs w:val="22"/>
        </w:rPr>
      </w:pPr>
    </w:p>
    <w:p w14:paraId="5B927326" w14:textId="77777777" w:rsidR="00347D10" w:rsidRPr="00347D10" w:rsidRDefault="00347D10" w:rsidP="00347D10">
      <w:pPr>
        <w:pStyle w:val="Textoindependiente"/>
        <w:ind w:left="278"/>
        <w:rPr>
          <w:sz w:val="22"/>
          <w:szCs w:val="22"/>
        </w:rPr>
      </w:pPr>
      <w:r w:rsidRPr="00347D10">
        <w:rPr>
          <w:sz w:val="22"/>
          <w:szCs w:val="22"/>
        </w:rPr>
        <w:t>(___) (</w:t>
      </w:r>
      <w:proofErr w:type="spellStart"/>
      <w:r w:rsidRPr="00347D10">
        <w:rPr>
          <w:sz w:val="22"/>
          <w:szCs w:val="22"/>
        </w:rPr>
        <w:t>ii</w:t>
      </w:r>
      <w:proofErr w:type="spellEnd"/>
      <w:r w:rsidRPr="00347D10">
        <w:rPr>
          <w:sz w:val="22"/>
          <w:szCs w:val="22"/>
        </w:rPr>
        <w:t>) Liquidación a través del Colocador:</w:t>
      </w:r>
    </w:p>
    <w:p w14:paraId="5E71CE29" w14:textId="1C585232" w:rsidR="006124C4" w:rsidRPr="0060105D" w:rsidRDefault="00347D10" w:rsidP="00347D10">
      <w:pPr>
        <w:pStyle w:val="Textoindependiente"/>
        <w:ind w:left="278"/>
        <w:rPr>
          <w:sz w:val="22"/>
          <w:szCs w:val="22"/>
        </w:rPr>
      </w:pPr>
      <w:r w:rsidRPr="00347D10">
        <w:rPr>
          <w:sz w:val="22"/>
          <w:szCs w:val="22"/>
        </w:rPr>
        <w:t>Siendo titular de la cuenta Depositante N°6 Comitente N° [●] (la “Cuenta Comitente”) abierta en Caja de Valores S.A., el Oferente: (i) autoriza en forma irrevocable al Colocador a debitar de la Cuenta Comitente en la Fecha de Emisión y Liquidación, el importe suficiente para cubrir el Monto a Integrar de las Obligaciones Negociables adjudicadas y (</w:t>
      </w:r>
      <w:proofErr w:type="spellStart"/>
      <w:r w:rsidRPr="00347D10">
        <w:rPr>
          <w:sz w:val="22"/>
          <w:szCs w:val="22"/>
        </w:rPr>
        <w:t>ii</w:t>
      </w:r>
      <w:proofErr w:type="spellEnd"/>
      <w:r w:rsidRPr="00347D10">
        <w:rPr>
          <w:sz w:val="22"/>
          <w:szCs w:val="22"/>
        </w:rPr>
        <w:t>) solicita que dichas Obligaciones Negociables adjudicadas se acrediten en la Cuenta Comitente.</w:t>
      </w:r>
    </w:p>
    <w:p w14:paraId="4EFEE3F2" w14:textId="77777777" w:rsidR="006124C4" w:rsidRPr="0060105D" w:rsidRDefault="006124C4" w:rsidP="00347D10">
      <w:pPr>
        <w:pStyle w:val="Textoindependiente"/>
        <w:spacing w:before="10"/>
        <w:ind w:left="278"/>
        <w:rPr>
          <w:sz w:val="22"/>
          <w:szCs w:val="22"/>
        </w:rPr>
      </w:pPr>
    </w:p>
    <w:p w14:paraId="237B87B8" w14:textId="77777777" w:rsidR="006124C4" w:rsidRPr="0060105D" w:rsidRDefault="006124C4" w:rsidP="00347D10">
      <w:pPr>
        <w:pStyle w:val="Textoindependiente"/>
        <w:spacing w:before="1"/>
        <w:ind w:left="278" w:right="879"/>
        <w:jc w:val="both"/>
        <w:rPr>
          <w:sz w:val="22"/>
          <w:szCs w:val="22"/>
        </w:rPr>
      </w:pPr>
      <w:bookmarkStart w:id="44" w:name="La_fecha_de_Emisión_y_Liquidación_de_las"/>
      <w:bookmarkEnd w:id="44"/>
      <w:r w:rsidRPr="0060105D">
        <w:rPr>
          <w:sz w:val="22"/>
          <w:szCs w:val="22"/>
        </w:rPr>
        <w:t>La fecha de Emisión y Liquidación de las Obligaciones Negociables tendrá lugar el 14 de julio de 2025. Una vez efectuada la emisión de las Obligaciones Negociables se procederá 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acreditar dichos valores negociables emitidos a favor del Oferente cuya oferta haya sido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adjudicada.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caso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Oferente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abonare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precio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suscripción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mediante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integración</w:t>
      </w:r>
      <w:r w:rsidRPr="0060105D">
        <w:rPr>
          <w:spacing w:val="1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efectivo,</w:t>
      </w:r>
      <w:r w:rsidRPr="0060105D">
        <w:rPr>
          <w:spacing w:val="12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2"/>
          <w:sz w:val="22"/>
          <w:szCs w:val="22"/>
        </w:rPr>
        <w:t xml:space="preserve"> </w:t>
      </w:r>
      <w:r w:rsidRPr="0060105D">
        <w:rPr>
          <w:sz w:val="22"/>
          <w:szCs w:val="22"/>
        </w:rPr>
        <w:t>derecho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Oferente</w:t>
      </w:r>
      <w:r w:rsidRPr="0060105D">
        <w:rPr>
          <w:spacing w:val="11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recibir</w:t>
      </w:r>
      <w:r w:rsidRPr="0060105D">
        <w:rPr>
          <w:spacing w:val="12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2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2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</w:t>
      </w:r>
      <w:r w:rsidRPr="0060105D">
        <w:rPr>
          <w:spacing w:val="13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>le hayan sido adjudicadas, caducará automáticamente. Ni la Emisora ni el Agente Colocador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asumen ningún tipo de responsabilidad por la falta de integración de las 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por parte de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los Oferentes.</w:t>
      </w:r>
    </w:p>
    <w:p w14:paraId="55125849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3BD1DC6F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107"/>
          <w:tab w:val="left" w:pos="1108"/>
        </w:tabs>
        <w:ind w:left="1107" w:hanging="829"/>
        <w:contextualSpacing w:val="0"/>
        <w:jc w:val="both"/>
      </w:pPr>
      <w:bookmarkStart w:id="45" w:name="C._Manifestaciones_del_Oferente"/>
      <w:bookmarkEnd w:id="45"/>
      <w:r w:rsidRPr="0060105D">
        <w:rPr>
          <w:u w:val="single"/>
        </w:rPr>
        <w:t>Manifestaciones</w:t>
      </w:r>
      <w:r w:rsidRPr="0060105D">
        <w:rPr>
          <w:spacing w:val="-3"/>
          <w:u w:val="single"/>
        </w:rPr>
        <w:t xml:space="preserve"> </w:t>
      </w:r>
      <w:r w:rsidRPr="0060105D">
        <w:rPr>
          <w:u w:val="single"/>
        </w:rPr>
        <w:t>del</w:t>
      </w:r>
      <w:r w:rsidRPr="0060105D">
        <w:rPr>
          <w:spacing w:val="-3"/>
          <w:u w:val="single"/>
        </w:rPr>
        <w:t xml:space="preserve"> </w:t>
      </w:r>
      <w:r w:rsidRPr="0060105D">
        <w:rPr>
          <w:u w:val="single"/>
        </w:rPr>
        <w:t>Oferente</w:t>
      </w:r>
    </w:p>
    <w:p w14:paraId="7D026816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6060050F" w14:textId="77777777" w:rsidR="006124C4" w:rsidRPr="0060105D" w:rsidRDefault="006124C4" w:rsidP="006124C4">
      <w:pPr>
        <w:pStyle w:val="Prrafodelista"/>
        <w:numPr>
          <w:ilvl w:val="0"/>
          <w:numId w:val="5"/>
        </w:numPr>
        <w:tabs>
          <w:tab w:val="left" w:pos="1002"/>
        </w:tabs>
        <w:spacing w:before="90"/>
        <w:ind w:right="609" w:hanging="3"/>
        <w:contextualSpacing w:val="0"/>
        <w:jc w:val="both"/>
      </w:pPr>
      <w:bookmarkStart w:id="46" w:name="(i)__El_Oferente_declara_que_ha_cursado_"/>
      <w:bookmarkEnd w:id="46"/>
      <w:r w:rsidRPr="0060105D">
        <w:t>El Oferente declara que ha cursado la presente Orden de Compra irrevocable durante el</w:t>
      </w:r>
      <w:r w:rsidRPr="0060105D">
        <w:rPr>
          <w:spacing w:val="1"/>
        </w:rPr>
        <w:t xml:space="preserve"> </w:t>
      </w:r>
      <w:r w:rsidRPr="0060105D">
        <w:rPr>
          <w:u w:val="single"/>
        </w:rPr>
        <w:t>Período de Licitación</w:t>
      </w:r>
      <w:r w:rsidRPr="0060105D">
        <w:t>, en los términos y condiciones que se describen en el Suplemento de</w:t>
      </w:r>
      <w:r w:rsidRPr="0060105D">
        <w:rPr>
          <w:spacing w:val="1"/>
        </w:rPr>
        <w:t xml:space="preserve"> </w:t>
      </w:r>
      <w:r w:rsidRPr="0060105D">
        <w:t>Precio</w:t>
      </w:r>
      <w:r w:rsidRPr="0060105D">
        <w:rPr>
          <w:spacing w:val="-1"/>
        </w:rPr>
        <w:t xml:space="preserve"> </w:t>
      </w:r>
      <w:r w:rsidRPr="0060105D">
        <w:t>que declara conocer y aceptar.</w:t>
      </w:r>
    </w:p>
    <w:p w14:paraId="5EAEEE08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77EEA416" w14:textId="77777777" w:rsidR="006124C4" w:rsidRPr="0060105D" w:rsidRDefault="006124C4" w:rsidP="006124C4">
      <w:pPr>
        <w:pStyle w:val="Prrafodelista"/>
        <w:numPr>
          <w:ilvl w:val="0"/>
          <w:numId w:val="5"/>
        </w:numPr>
        <w:tabs>
          <w:tab w:val="left" w:pos="1002"/>
        </w:tabs>
        <w:ind w:right="609" w:hanging="3"/>
        <w:contextualSpacing w:val="0"/>
        <w:jc w:val="both"/>
      </w:pPr>
      <w:bookmarkStart w:id="47" w:name="(ii)_El_Oferente_acepta_que_la_Emisora_d"/>
      <w:bookmarkEnd w:id="47"/>
      <w:r w:rsidRPr="0060105D">
        <w:t>El Oferente acepta que la Emisora determinará el monto total de las Obligaciones</w:t>
      </w:r>
      <w:r w:rsidRPr="0060105D">
        <w:rPr>
          <w:spacing w:val="1"/>
        </w:rPr>
        <w:t xml:space="preserve"> </w:t>
      </w:r>
      <w:r w:rsidRPr="0060105D">
        <w:t>Negociables, a ser emitido y la Tasa de Aplicable de las Obligaciones Negociables, una vez</w:t>
      </w:r>
      <w:r w:rsidRPr="0060105D">
        <w:rPr>
          <w:spacing w:val="1"/>
        </w:rPr>
        <w:t xml:space="preserve"> </w:t>
      </w:r>
      <w:r w:rsidRPr="0060105D">
        <w:t>finalizado el Período de Licitación Pública, conforme con lo establecido en la sección “</w:t>
      </w:r>
      <w:r w:rsidRPr="0060105D">
        <w:rPr>
          <w:i/>
        </w:rPr>
        <w:t>Plan de</w:t>
      </w:r>
      <w:r w:rsidRPr="0060105D">
        <w:rPr>
          <w:i/>
          <w:spacing w:val="-57"/>
        </w:rPr>
        <w:t xml:space="preserve"> </w:t>
      </w:r>
      <w:r w:rsidRPr="0060105D">
        <w:rPr>
          <w:i/>
        </w:rPr>
        <w:t>Distribución</w:t>
      </w:r>
      <w:r w:rsidRPr="0060105D">
        <w:t>”</w:t>
      </w:r>
      <w:r w:rsidRPr="0060105D">
        <w:rPr>
          <w:spacing w:val="-1"/>
        </w:rPr>
        <w:t xml:space="preserve"> </w:t>
      </w:r>
      <w:r w:rsidRPr="0060105D">
        <w:t>del Suplemento</w:t>
      </w:r>
      <w:r w:rsidRPr="0060105D">
        <w:rPr>
          <w:spacing w:val="-1"/>
        </w:rPr>
        <w:t xml:space="preserve"> </w:t>
      </w:r>
      <w:r w:rsidRPr="0060105D">
        <w:t>de Precio, el</w:t>
      </w:r>
      <w:r w:rsidRPr="0060105D">
        <w:rPr>
          <w:spacing w:val="-1"/>
        </w:rPr>
        <w:t xml:space="preserve"> </w:t>
      </w:r>
      <w:r w:rsidRPr="0060105D">
        <w:t>cual</w:t>
      </w:r>
      <w:r w:rsidRPr="0060105D">
        <w:rPr>
          <w:spacing w:val="-1"/>
        </w:rPr>
        <w:t xml:space="preserve"> </w:t>
      </w:r>
      <w:r w:rsidRPr="0060105D">
        <w:t>declara conocer</w:t>
      </w:r>
      <w:r w:rsidRPr="0060105D">
        <w:rPr>
          <w:spacing w:val="-1"/>
        </w:rPr>
        <w:t xml:space="preserve"> </w:t>
      </w:r>
      <w:r w:rsidRPr="0060105D">
        <w:t>y aceptar.</w:t>
      </w:r>
    </w:p>
    <w:p w14:paraId="1919D183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0E874943" w14:textId="77777777" w:rsidR="006124C4" w:rsidRPr="0060105D" w:rsidRDefault="006124C4" w:rsidP="006124C4">
      <w:pPr>
        <w:pStyle w:val="Prrafodelista"/>
        <w:numPr>
          <w:ilvl w:val="0"/>
          <w:numId w:val="5"/>
        </w:numPr>
        <w:tabs>
          <w:tab w:val="left" w:pos="1002"/>
        </w:tabs>
        <w:ind w:right="608" w:hanging="3"/>
        <w:contextualSpacing w:val="0"/>
        <w:jc w:val="both"/>
      </w:pPr>
      <w:bookmarkStart w:id="48" w:name="(iii)_El_Oferente_declara_conocer_y_acep"/>
      <w:bookmarkEnd w:id="48"/>
      <w:r w:rsidRPr="0060105D">
        <w:t>El Oferente declara conocer y aceptar que la Emisora, basada en motivos comerciales</w:t>
      </w:r>
      <w:r w:rsidRPr="0060105D">
        <w:rPr>
          <w:spacing w:val="1"/>
        </w:rPr>
        <w:t xml:space="preserve"> </w:t>
      </w:r>
      <w:r w:rsidRPr="0060105D">
        <w:t>y/o cuestiones razonables de mercado y/u otras cuestiones determinadas en el Suplemento de</w:t>
      </w:r>
      <w:r w:rsidRPr="0060105D">
        <w:rPr>
          <w:spacing w:val="1"/>
        </w:rPr>
        <w:t xml:space="preserve"> </w:t>
      </w:r>
      <w:r w:rsidRPr="0060105D">
        <w:t>Precio, podrá declarar desierta la oferta de las Obligaciones Negociables, en forma total o</w:t>
      </w:r>
      <w:r w:rsidRPr="0060105D">
        <w:rPr>
          <w:spacing w:val="1"/>
        </w:rPr>
        <w:t xml:space="preserve"> </w:t>
      </w:r>
      <w:r w:rsidRPr="0060105D">
        <w:t>parcial,</w:t>
      </w:r>
      <w:r w:rsidRPr="0060105D">
        <w:rPr>
          <w:spacing w:val="-2"/>
        </w:rPr>
        <w:t xml:space="preserve"> </w:t>
      </w:r>
      <w:r w:rsidRPr="0060105D">
        <w:t>sin</w:t>
      </w:r>
      <w:r w:rsidRPr="0060105D">
        <w:rPr>
          <w:spacing w:val="-2"/>
        </w:rPr>
        <w:t xml:space="preserve"> </w:t>
      </w:r>
      <w:r w:rsidRPr="0060105D">
        <w:t>derecho</w:t>
      </w:r>
      <w:r w:rsidRPr="0060105D">
        <w:rPr>
          <w:spacing w:val="-1"/>
        </w:rPr>
        <w:t xml:space="preserve"> </w:t>
      </w:r>
      <w:r w:rsidRPr="0060105D">
        <w:t>a</w:t>
      </w:r>
      <w:r w:rsidRPr="0060105D">
        <w:rPr>
          <w:spacing w:val="-1"/>
        </w:rPr>
        <w:t xml:space="preserve"> </w:t>
      </w:r>
      <w:r w:rsidRPr="0060105D">
        <w:t>compensación</w:t>
      </w:r>
      <w:r w:rsidRPr="0060105D">
        <w:rPr>
          <w:spacing w:val="-2"/>
        </w:rPr>
        <w:t xml:space="preserve"> </w:t>
      </w:r>
      <w:r w:rsidRPr="0060105D">
        <w:t>alguna para</w:t>
      </w:r>
      <w:r w:rsidRPr="0060105D">
        <w:rPr>
          <w:spacing w:val="-2"/>
        </w:rPr>
        <w:t xml:space="preserve"> </w:t>
      </w:r>
      <w:r w:rsidRPr="0060105D">
        <w:t>los Oferentes.</w:t>
      </w:r>
    </w:p>
    <w:p w14:paraId="77124B6E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13E4AEBA" w14:textId="77777777" w:rsidR="006124C4" w:rsidRDefault="006124C4" w:rsidP="006124C4">
      <w:pPr>
        <w:pStyle w:val="Prrafodelista"/>
        <w:numPr>
          <w:ilvl w:val="0"/>
          <w:numId w:val="5"/>
        </w:numPr>
        <w:tabs>
          <w:tab w:val="left" w:pos="1002"/>
        </w:tabs>
        <w:ind w:right="609" w:hanging="3"/>
        <w:contextualSpacing w:val="0"/>
        <w:jc w:val="both"/>
      </w:pPr>
      <w:bookmarkStart w:id="49" w:name="(iv)_El_Oferente_declara_conocer_y_acept"/>
      <w:bookmarkEnd w:id="49"/>
      <w:r w:rsidRPr="0060105D">
        <w:t>El Oferente declara conocer y aceptar que el Agente Colocador podrá, en ciertos casos,</w:t>
      </w:r>
      <w:r w:rsidRPr="0060105D">
        <w:rPr>
          <w:spacing w:val="1"/>
        </w:rPr>
        <w:t xml:space="preserve"> </w:t>
      </w:r>
      <w:r w:rsidRPr="0060105D">
        <w:t>y siempre manteniendo la igualdad entre los inversores, requerir a los Oferentes y/o a los</w:t>
      </w:r>
      <w:r w:rsidRPr="0060105D">
        <w:rPr>
          <w:spacing w:val="1"/>
        </w:rPr>
        <w:t xml:space="preserve"> </w:t>
      </w:r>
      <w:r w:rsidRPr="0060105D">
        <w:t>Agentes Intermediarios habilitados el otorgamiento de garantías por el pago de las Órdenes de</w:t>
      </w:r>
      <w:r w:rsidRPr="0060105D">
        <w:rPr>
          <w:spacing w:val="1"/>
        </w:rPr>
        <w:t xml:space="preserve"> </w:t>
      </w:r>
      <w:r w:rsidRPr="0060105D">
        <w:t>Compra.</w:t>
      </w:r>
    </w:p>
    <w:p w14:paraId="6E946026" w14:textId="77777777" w:rsidR="0060105D" w:rsidRDefault="0060105D" w:rsidP="0060105D">
      <w:pPr>
        <w:pStyle w:val="Prrafodelista"/>
      </w:pPr>
    </w:p>
    <w:p w14:paraId="24305E0A" w14:textId="77777777" w:rsidR="0060105D" w:rsidRPr="0060105D" w:rsidRDefault="0060105D" w:rsidP="0060105D">
      <w:pPr>
        <w:pStyle w:val="Prrafodelista"/>
        <w:tabs>
          <w:tab w:val="left" w:pos="1002"/>
        </w:tabs>
        <w:ind w:left="281" w:right="609"/>
        <w:contextualSpacing w:val="0"/>
        <w:jc w:val="both"/>
      </w:pPr>
    </w:p>
    <w:p w14:paraId="4749B8DF" w14:textId="77777777" w:rsidR="006124C4" w:rsidRPr="0060105D" w:rsidRDefault="006124C4" w:rsidP="006124C4">
      <w:pPr>
        <w:pStyle w:val="Prrafodelista"/>
        <w:numPr>
          <w:ilvl w:val="0"/>
          <w:numId w:val="5"/>
        </w:numPr>
        <w:tabs>
          <w:tab w:val="left" w:pos="1002"/>
        </w:tabs>
        <w:ind w:right="439" w:hanging="3"/>
        <w:contextualSpacing w:val="0"/>
        <w:jc w:val="both"/>
      </w:pPr>
      <w:bookmarkStart w:id="50" w:name="(v)_El_Oferente_manifiesta_con_carácter_"/>
      <w:bookmarkEnd w:id="50"/>
      <w:r w:rsidRPr="0060105D">
        <w:lastRenderedPageBreak/>
        <w:t>El Oferente manifiesta con carácter de declaración jurada: (a) que ha recibido copia</w:t>
      </w:r>
      <w:r w:rsidRPr="0060105D">
        <w:rPr>
          <w:spacing w:val="1"/>
        </w:rPr>
        <w:t xml:space="preserve"> </w:t>
      </w:r>
      <w:r w:rsidRPr="0060105D">
        <w:t>íntegra de los Documentos de la Emisión; (b) que ha sido informado por el Agente Colocador de</w:t>
      </w:r>
      <w:r w:rsidRPr="0060105D">
        <w:rPr>
          <w:spacing w:val="1"/>
        </w:rPr>
        <w:t xml:space="preserve"> </w:t>
      </w:r>
      <w:r w:rsidRPr="0060105D">
        <w:t>la</w:t>
      </w:r>
      <w:r w:rsidRPr="0060105D">
        <w:rPr>
          <w:spacing w:val="16"/>
        </w:rPr>
        <w:t xml:space="preserve"> </w:t>
      </w:r>
      <w:r w:rsidRPr="0060105D">
        <w:t>metodología</w:t>
      </w:r>
      <w:r w:rsidRPr="0060105D">
        <w:rPr>
          <w:spacing w:val="16"/>
        </w:rPr>
        <w:t xml:space="preserve"> </w:t>
      </w:r>
      <w:r w:rsidRPr="0060105D">
        <w:t>aplicable</w:t>
      </w:r>
      <w:r w:rsidRPr="0060105D">
        <w:rPr>
          <w:spacing w:val="17"/>
        </w:rPr>
        <w:t xml:space="preserve"> </w:t>
      </w:r>
      <w:r w:rsidRPr="0060105D">
        <w:t>a</w:t>
      </w:r>
      <w:r w:rsidRPr="0060105D">
        <w:rPr>
          <w:spacing w:val="15"/>
        </w:rPr>
        <w:t xml:space="preserve"> </w:t>
      </w:r>
      <w:r w:rsidRPr="0060105D">
        <w:t>la</w:t>
      </w:r>
      <w:r w:rsidRPr="0060105D">
        <w:rPr>
          <w:spacing w:val="16"/>
        </w:rPr>
        <w:t xml:space="preserve"> </w:t>
      </w:r>
      <w:r w:rsidRPr="0060105D">
        <w:t>colocación</w:t>
      </w:r>
      <w:r w:rsidRPr="0060105D">
        <w:rPr>
          <w:spacing w:val="17"/>
        </w:rPr>
        <w:t xml:space="preserve"> </w:t>
      </w:r>
      <w:r w:rsidRPr="0060105D">
        <w:t>y</w:t>
      </w:r>
      <w:r w:rsidRPr="0060105D">
        <w:rPr>
          <w:spacing w:val="14"/>
        </w:rPr>
        <w:t xml:space="preserve"> </w:t>
      </w:r>
      <w:r w:rsidRPr="0060105D">
        <w:t>adjudicación</w:t>
      </w:r>
      <w:r w:rsidRPr="0060105D">
        <w:rPr>
          <w:spacing w:val="17"/>
        </w:rPr>
        <w:t xml:space="preserve"> </w:t>
      </w:r>
      <w:r w:rsidRPr="0060105D">
        <w:t>de</w:t>
      </w:r>
      <w:r w:rsidRPr="0060105D">
        <w:rPr>
          <w:spacing w:val="13"/>
        </w:rPr>
        <w:t xml:space="preserve"> </w:t>
      </w:r>
      <w:r w:rsidRPr="0060105D">
        <w:t>las</w:t>
      </w:r>
      <w:r w:rsidRPr="0060105D">
        <w:rPr>
          <w:spacing w:val="17"/>
        </w:rPr>
        <w:t xml:space="preserve"> </w:t>
      </w:r>
      <w:r w:rsidRPr="0060105D">
        <w:t>Obligaciones</w:t>
      </w:r>
      <w:r w:rsidRPr="0060105D">
        <w:rPr>
          <w:spacing w:val="16"/>
        </w:rPr>
        <w:t xml:space="preserve"> </w:t>
      </w:r>
      <w:r w:rsidRPr="0060105D">
        <w:t>Negociables</w:t>
      </w:r>
      <w:r w:rsidRPr="0060105D">
        <w:rPr>
          <w:spacing w:val="16"/>
        </w:rPr>
        <w:t xml:space="preserve"> </w:t>
      </w:r>
      <w:r w:rsidRPr="0060105D">
        <w:t>y</w:t>
      </w:r>
      <w:r w:rsidRPr="0060105D">
        <w:rPr>
          <w:spacing w:val="15"/>
        </w:rPr>
        <w:t xml:space="preserve"> </w:t>
      </w:r>
      <w:r w:rsidRPr="0060105D">
        <w:t>a</w:t>
      </w:r>
      <w:r w:rsidRPr="0060105D">
        <w:rPr>
          <w:spacing w:val="15"/>
        </w:rPr>
        <w:t xml:space="preserve"> </w:t>
      </w:r>
      <w:r w:rsidRPr="0060105D">
        <w:t>la</w:t>
      </w:r>
    </w:p>
    <w:p w14:paraId="3E3C350E" w14:textId="77777777" w:rsidR="0060105D" w:rsidRDefault="006124C4" w:rsidP="006124C4">
      <w:pPr>
        <w:pStyle w:val="Textoindependiente"/>
        <w:spacing w:before="78"/>
        <w:ind w:left="281" w:right="438"/>
        <w:jc w:val="both"/>
        <w:rPr>
          <w:sz w:val="22"/>
          <w:szCs w:val="22"/>
        </w:rPr>
      </w:pPr>
      <w:r w:rsidRPr="0060105D">
        <w:rPr>
          <w:sz w:val="22"/>
          <w:szCs w:val="22"/>
        </w:rPr>
        <w:t>metodología aplicable a la presente Orden de Compra para la adquisición de las 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Negociables </w:t>
      </w:r>
    </w:p>
    <w:p w14:paraId="027DE1F2" w14:textId="77777777" w:rsidR="0060105D" w:rsidRDefault="0060105D" w:rsidP="006124C4">
      <w:pPr>
        <w:pStyle w:val="Textoindependiente"/>
        <w:spacing w:before="78"/>
        <w:ind w:left="281" w:right="438"/>
        <w:jc w:val="both"/>
        <w:rPr>
          <w:sz w:val="22"/>
          <w:szCs w:val="22"/>
        </w:rPr>
      </w:pPr>
    </w:p>
    <w:p w14:paraId="069FAAF1" w14:textId="26CC30EE" w:rsidR="006124C4" w:rsidRDefault="006124C4" w:rsidP="006124C4">
      <w:pPr>
        <w:pStyle w:val="Textoindependiente"/>
        <w:spacing w:before="78"/>
        <w:ind w:left="281" w:right="438"/>
        <w:jc w:val="both"/>
        <w:rPr>
          <w:i/>
          <w:sz w:val="22"/>
          <w:szCs w:val="22"/>
        </w:rPr>
      </w:pPr>
      <w:r w:rsidRPr="0060105D">
        <w:rPr>
          <w:sz w:val="22"/>
          <w:szCs w:val="22"/>
        </w:rPr>
        <w:t>(c) que acepta, conoce y entiende íntegra y acabadamente el contenido de 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Documentos de la Emisión, las normas y resoluciones complementarias que regulan la presente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Orden de Compra, así como sus condiciones y limitaciones, incluyendo pero no limitado a 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consideraciones</w:t>
      </w:r>
      <w:r w:rsidRPr="0060105D">
        <w:rPr>
          <w:spacing w:val="21"/>
          <w:sz w:val="22"/>
          <w:szCs w:val="22"/>
        </w:rPr>
        <w:t xml:space="preserve"> </w:t>
      </w:r>
      <w:r w:rsidRPr="0060105D">
        <w:rPr>
          <w:sz w:val="22"/>
          <w:szCs w:val="22"/>
        </w:rPr>
        <w:t>mencionadas</w:t>
      </w:r>
      <w:r w:rsidRPr="0060105D">
        <w:rPr>
          <w:spacing w:val="2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20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9"/>
          <w:sz w:val="22"/>
          <w:szCs w:val="22"/>
        </w:rPr>
        <w:t xml:space="preserve"> </w:t>
      </w:r>
      <w:r w:rsidRPr="0060105D">
        <w:rPr>
          <w:sz w:val="22"/>
          <w:szCs w:val="22"/>
        </w:rPr>
        <w:t>sección</w:t>
      </w:r>
      <w:r w:rsidRPr="0060105D">
        <w:rPr>
          <w:spacing w:val="20"/>
          <w:sz w:val="22"/>
          <w:szCs w:val="22"/>
        </w:rPr>
        <w:t xml:space="preserve"> </w:t>
      </w:r>
      <w:r w:rsidRPr="0060105D">
        <w:rPr>
          <w:i/>
          <w:sz w:val="22"/>
          <w:szCs w:val="22"/>
        </w:rPr>
        <w:t>“Plan</w:t>
      </w:r>
      <w:r w:rsidRPr="0060105D">
        <w:rPr>
          <w:i/>
          <w:spacing w:val="21"/>
          <w:sz w:val="22"/>
          <w:szCs w:val="22"/>
        </w:rPr>
        <w:t xml:space="preserve"> </w:t>
      </w:r>
      <w:r w:rsidRPr="0060105D">
        <w:rPr>
          <w:i/>
          <w:sz w:val="22"/>
          <w:szCs w:val="22"/>
        </w:rPr>
        <w:t>de</w:t>
      </w:r>
      <w:r w:rsidRPr="0060105D">
        <w:rPr>
          <w:i/>
          <w:spacing w:val="21"/>
          <w:sz w:val="22"/>
          <w:szCs w:val="22"/>
        </w:rPr>
        <w:t xml:space="preserve"> </w:t>
      </w:r>
      <w:r w:rsidRPr="0060105D">
        <w:rPr>
          <w:i/>
          <w:sz w:val="22"/>
          <w:szCs w:val="22"/>
        </w:rPr>
        <w:t>Distribución”</w:t>
      </w:r>
      <w:r w:rsidRPr="0060105D">
        <w:rPr>
          <w:i/>
          <w:spacing w:val="20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20"/>
          <w:sz w:val="22"/>
          <w:szCs w:val="22"/>
        </w:rPr>
        <w:t xml:space="preserve"> </w:t>
      </w:r>
      <w:r w:rsidRPr="0060105D">
        <w:rPr>
          <w:sz w:val="22"/>
          <w:szCs w:val="22"/>
        </w:rPr>
        <w:t>Suplemento</w:t>
      </w:r>
      <w:r w:rsidRPr="0060105D">
        <w:rPr>
          <w:spacing w:val="20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22"/>
          <w:sz w:val="22"/>
          <w:szCs w:val="22"/>
        </w:rPr>
        <w:t xml:space="preserve"> </w:t>
      </w:r>
      <w:r w:rsidRPr="0060105D">
        <w:rPr>
          <w:sz w:val="22"/>
          <w:szCs w:val="22"/>
        </w:rPr>
        <w:t>Precio</w:t>
      </w:r>
      <w:r w:rsidRPr="0060105D">
        <w:rPr>
          <w:i/>
          <w:sz w:val="22"/>
          <w:szCs w:val="22"/>
        </w:rPr>
        <w:t>;</w:t>
      </w:r>
    </w:p>
    <w:p w14:paraId="0525DF20" w14:textId="77777777" w:rsidR="0060105D" w:rsidRDefault="0060105D" w:rsidP="006124C4">
      <w:pPr>
        <w:pStyle w:val="Textoindependiente"/>
        <w:spacing w:before="1"/>
        <w:ind w:left="281" w:right="438"/>
        <w:jc w:val="both"/>
        <w:rPr>
          <w:sz w:val="22"/>
          <w:szCs w:val="22"/>
        </w:rPr>
      </w:pPr>
    </w:p>
    <w:p w14:paraId="366D87F0" w14:textId="3251BF55" w:rsidR="006124C4" w:rsidRPr="0060105D" w:rsidRDefault="006124C4" w:rsidP="006124C4">
      <w:pPr>
        <w:pStyle w:val="Textoindependiente"/>
        <w:spacing w:before="1"/>
        <w:ind w:left="281" w:right="438"/>
        <w:jc w:val="both"/>
        <w:rPr>
          <w:sz w:val="22"/>
          <w:szCs w:val="22"/>
        </w:rPr>
      </w:pPr>
      <w:r w:rsidRPr="0060105D">
        <w:rPr>
          <w:sz w:val="22"/>
          <w:szCs w:val="22"/>
        </w:rPr>
        <w:t>(d)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entiende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características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términos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condiciones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Negociables, adhiriendo y declarando conocer, a través de la suscripción de la presente y a 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efectos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cumplimiento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dispuesto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Normas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CNV,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totalidad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información contenida en los Documentos de la Emisión, los cuales contienen, incluyendo pero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 limitado a, en forma detallada una descripción de dichos términos y condiciones; (e) 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entiende el alcance de la exposición al riesgo con relación a la inversión en las 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Negociables, y que teniendo en cuenta sus propias circunstancias y condición financiera, ha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tomado todos los recaudos que razonablemente ha estimado necesarios antes de realizar 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misma, en tal sentido, al tomar la decisión de suscribir las Obligaciones Negociables, se ha/n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basado en su propio análisis de aquellos títulos, incluyendo los beneficios y riesgos involucrados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en relación con la Emisora, las Obligaciones Negociables, los Documentos de la Emisión y esta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transacción, y considera que los mismos son adecuados a su nivel de entendimiento, perfil del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inversor y tolerancia al riesgo, y que no ha/n recibido ningún tipo de asesoramiento legal,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comercial,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financiero,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impositivo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y/o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otro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tipo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parte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y/o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cualquiera de sus sociedades controlantes, controladas, vinculadas o sujetas al control común,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razón por la cual también reconoce que la puesta a disposición de la presente por vía electrónica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formato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papel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implica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ni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será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interpretado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bajo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ninguna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circunstancia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como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una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recomendación de compra o asesoramiento por parte del Agente Colocador y/o de cualquiera 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sociedades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controlantes,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controladas,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vinculadas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sujetas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control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común;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(f)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decisión de efectuar la presente Orden de Compra ha sido tomada en base a su propio análisis, 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 la aceptación por parte del Agente Colocador de la presente Orden de Compra no implica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recomendación ni sugerencia de su parte a realizar la misma; (g) que el Agente Colocador 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asume responsabilidad alguna en el caso que por decisión gubernamental o normativa, se dejara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sin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efecto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Orden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Compra,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alguna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operaciones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relacionadas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Programa, los Documentos de la Emisión, o se modificara de forma tal la legislación en 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materia</w:t>
      </w:r>
      <w:r w:rsidRPr="0060105D">
        <w:rPr>
          <w:spacing w:val="4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se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tornara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imposible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cumplimiento;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(h)</w:t>
      </w:r>
      <w:r w:rsidRPr="0060105D">
        <w:rPr>
          <w:spacing w:val="4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41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</w:t>
      </w:r>
      <w:r w:rsidRPr="0060105D">
        <w:rPr>
          <w:spacing w:val="42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>podrá rechazar la presente Orden de Compra en caso de que, según su opinión, el Oferente no dé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cumplimiento a lo requerido por la Ley N° 25.246 de Lavado de Activos y Financiamiento del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Terrorismo, modificada y/o complementada posteriormente por las Leyes N°26.087, N°26.119,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Nº26.268, Nº26.683, Nº26.831, Nº26.860 y Nº27.304 y sus complementarias y modificatorias (la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Ley de Lavado de Activos</w:t>
      </w:r>
      <w:r w:rsidRPr="0060105D">
        <w:rPr>
          <w:sz w:val="22"/>
          <w:szCs w:val="22"/>
        </w:rPr>
        <w:t>”), y las resoluciones de la Unidad de Información Financiera (la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“</w:t>
      </w:r>
      <w:r w:rsidRPr="0060105D">
        <w:rPr>
          <w:sz w:val="22"/>
          <w:szCs w:val="22"/>
          <w:u w:val="single"/>
        </w:rPr>
        <w:t>UIF</w:t>
      </w:r>
      <w:r w:rsidRPr="0060105D">
        <w:rPr>
          <w:sz w:val="22"/>
          <w:szCs w:val="22"/>
        </w:rPr>
        <w:t>”), la CNV y/o el Banco Central de la República Argentina (el “</w:t>
      </w:r>
      <w:r w:rsidRPr="0060105D">
        <w:rPr>
          <w:sz w:val="22"/>
          <w:szCs w:val="22"/>
          <w:u w:val="single"/>
        </w:rPr>
        <w:t>BCRA</w:t>
      </w:r>
      <w:r w:rsidRPr="0060105D">
        <w:rPr>
          <w:sz w:val="22"/>
          <w:szCs w:val="22"/>
        </w:rPr>
        <w:t>”); (i) que acepta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cumplir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todos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actos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relativos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integración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precio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suscripción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 Negociables, en un todo de acuerdo con la normativa del BCRA aplicable 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materia de cambios; (j) que cualquier impuesto, costo, arancel, contribuciones o gravámenes 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 dieran lugar la presente, estarán a su cargo y podrán ser debitadas de sus cuentas; (k) 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conoce</w:t>
      </w:r>
      <w:r w:rsidRPr="0060105D">
        <w:rPr>
          <w:spacing w:val="17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acepta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7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integradas</w:t>
      </w:r>
      <w:r w:rsidRPr="0060105D">
        <w:rPr>
          <w:spacing w:val="17"/>
          <w:sz w:val="22"/>
          <w:szCs w:val="22"/>
        </w:rPr>
        <w:t xml:space="preserve"> </w:t>
      </w:r>
      <w:r w:rsidRPr="0060105D">
        <w:rPr>
          <w:sz w:val="22"/>
          <w:szCs w:val="22"/>
        </w:rPr>
        <w:t>conforme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</w:t>
      </w:r>
      <w:r w:rsidRPr="0060105D">
        <w:rPr>
          <w:spacing w:val="18"/>
          <w:sz w:val="22"/>
          <w:szCs w:val="22"/>
        </w:rPr>
        <w:t xml:space="preserve"> </w:t>
      </w:r>
      <w:r w:rsidRPr="0060105D">
        <w:rPr>
          <w:sz w:val="22"/>
          <w:szCs w:val="22"/>
        </w:rPr>
        <w:t>Orden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>de Compra, serán canceladas el día hábil posterior a la Fecha de Emisión y Liquidación; (l) 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todos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datos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informados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reciben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carácter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jurada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son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correctos y completos al día de la fecha, en tal sentido, me comprometo a notificar al 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Colocador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cualquier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cambio/modificación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que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se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produzca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respecto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de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los  </w:t>
      </w:r>
      <w:r w:rsidRPr="0060105D">
        <w:rPr>
          <w:spacing w:val="22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datos  </w:t>
      </w:r>
      <w:r w:rsidRPr="0060105D">
        <w:rPr>
          <w:spacing w:val="23"/>
          <w:sz w:val="22"/>
          <w:szCs w:val="22"/>
        </w:rPr>
        <w:t xml:space="preserve"> </w:t>
      </w:r>
      <w:r w:rsidRPr="0060105D">
        <w:rPr>
          <w:sz w:val="22"/>
          <w:szCs w:val="22"/>
        </w:rPr>
        <w:t>y documentación aportada dentro de los 30 (treinta) días corridos de producidos; y (m) El Oferente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manifiesta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59"/>
          <w:sz w:val="22"/>
          <w:szCs w:val="22"/>
        </w:rPr>
        <w:t xml:space="preserve"> </w:t>
      </w:r>
      <w:r w:rsidRPr="0060105D">
        <w:rPr>
          <w:sz w:val="22"/>
          <w:szCs w:val="22"/>
        </w:rPr>
        <w:t>carácter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59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declaración</w:t>
      </w:r>
      <w:r w:rsidRPr="0060105D">
        <w:rPr>
          <w:spacing w:val="56"/>
          <w:sz w:val="22"/>
          <w:szCs w:val="22"/>
        </w:rPr>
        <w:t xml:space="preserve"> </w:t>
      </w:r>
      <w:r w:rsidRPr="0060105D">
        <w:rPr>
          <w:sz w:val="22"/>
          <w:szCs w:val="22"/>
        </w:rPr>
        <w:t>jurada</w:t>
      </w:r>
      <w:r w:rsidRPr="0060105D">
        <w:rPr>
          <w:spacing w:val="58"/>
          <w:sz w:val="22"/>
          <w:szCs w:val="22"/>
        </w:rPr>
        <w:t xml:space="preserve"> </w:t>
      </w:r>
      <w:r w:rsidRPr="0060105D">
        <w:rPr>
          <w:sz w:val="22"/>
          <w:szCs w:val="22"/>
        </w:rPr>
        <w:t>entender</w:t>
      </w:r>
      <w:r w:rsidRPr="0060105D">
        <w:rPr>
          <w:spacing w:val="58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59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58"/>
          <w:sz w:val="22"/>
          <w:szCs w:val="22"/>
        </w:rPr>
        <w:t xml:space="preserve"> </w:t>
      </w:r>
      <w:r w:rsidRPr="0060105D">
        <w:rPr>
          <w:sz w:val="22"/>
          <w:szCs w:val="22"/>
        </w:rPr>
        <w:t>podrá</w:t>
      </w:r>
      <w:r w:rsidRPr="0060105D">
        <w:rPr>
          <w:spacing w:val="59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presentar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Órdenes</w:t>
      </w:r>
      <w:r w:rsidRPr="0060105D">
        <w:rPr>
          <w:spacing w:val="59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Compra cuyas cantidad de Obligaciones Negociables superen el Monto Máximo de </w:t>
      </w:r>
      <w:r w:rsidRPr="0060105D">
        <w:rPr>
          <w:sz w:val="22"/>
          <w:szCs w:val="22"/>
        </w:rPr>
        <w:lastRenderedPageBreak/>
        <w:t>Emisión, ya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sea que se presenten en una o más Órdenes de Compra del mismo Inversor Calificado y fueran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presentadas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ante uno o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más Colocadores.</w:t>
      </w:r>
    </w:p>
    <w:p w14:paraId="2304D85B" w14:textId="77777777" w:rsidR="006124C4" w:rsidRPr="0060105D" w:rsidRDefault="006124C4" w:rsidP="006124C4">
      <w:pPr>
        <w:pStyle w:val="Textoindependiente"/>
        <w:spacing w:before="10"/>
        <w:rPr>
          <w:sz w:val="22"/>
          <w:szCs w:val="22"/>
        </w:rPr>
      </w:pPr>
    </w:p>
    <w:p w14:paraId="0BECF08E" w14:textId="77777777" w:rsidR="006124C4" w:rsidRPr="0060105D" w:rsidRDefault="006124C4" w:rsidP="006124C4">
      <w:pPr>
        <w:pStyle w:val="Prrafodelista"/>
        <w:numPr>
          <w:ilvl w:val="0"/>
          <w:numId w:val="5"/>
        </w:numPr>
        <w:tabs>
          <w:tab w:val="left" w:pos="743"/>
        </w:tabs>
        <w:spacing w:before="1"/>
        <w:ind w:right="608" w:hanging="3"/>
        <w:contextualSpacing w:val="0"/>
        <w:jc w:val="both"/>
      </w:pPr>
      <w:bookmarkStart w:id="51" w:name="(vi)_El_Oferente_se_obliga_a_indemnizar_"/>
      <w:bookmarkEnd w:id="51"/>
      <w:r w:rsidRPr="0060105D">
        <w:t>El Oferente se obliga a indemnizar y a mantener indemne y libre de todo daño y/o</w:t>
      </w:r>
      <w:r w:rsidRPr="0060105D">
        <w:rPr>
          <w:spacing w:val="1"/>
        </w:rPr>
        <w:t xml:space="preserve"> </w:t>
      </w:r>
      <w:r w:rsidRPr="0060105D">
        <w:t>perjuicio al Agente Colocador contra, y respecto de, toda pérdida, reclamo, multa, honorario,</w:t>
      </w:r>
      <w:r w:rsidRPr="0060105D">
        <w:rPr>
          <w:spacing w:val="1"/>
        </w:rPr>
        <w:t xml:space="preserve"> </w:t>
      </w:r>
      <w:r w:rsidRPr="0060105D">
        <w:t>costo, gasto, daño, perjuicio y/o responsabilidad, de cualquier clase y/o naturaleza, a los que el</w:t>
      </w:r>
      <w:r w:rsidRPr="0060105D">
        <w:rPr>
          <w:spacing w:val="1"/>
        </w:rPr>
        <w:t xml:space="preserve"> </w:t>
      </w:r>
      <w:r w:rsidRPr="0060105D">
        <w:t>Agente Colocador pueda estar sujeto en la medida en que tales pérdidas, reclamos, sentencias,</w:t>
      </w:r>
      <w:r w:rsidRPr="0060105D">
        <w:rPr>
          <w:spacing w:val="1"/>
        </w:rPr>
        <w:t xml:space="preserve"> </w:t>
      </w:r>
      <w:r w:rsidRPr="0060105D">
        <w:t>honorarios, daños y/o responsabilidades se originaren en, tuvieren como causa, y/o se basaren</w:t>
      </w:r>
      <w:r w:rsidRPr="0060105D">
        <w:rPr>
          <w:spacing w:val="1"/>
        </w:rPr>
        <w:t xml:space="preserve"> </w:t>
      </w:r>
      <w:r w:rsidRPr="0060105D">
        <w:t>en la presente Orden de Compra. Asimismo, se compromete a reembolsar al Agente Colocador</w:t>
      </w:r>
      <w:r w:rsidRPr="0060105D">
        <w:rPr>
          <w:spacing w:val="-57"/>
        </w:rPr>
        <w:t xml:space="preserve"> </w:t>
      </w:r>
      <w:r w:rsidRPr="0060105D">
        <w:t>cualquier gasto y/o costo legal y/o de otro tipo en el que hubiere incurrido con relación a la</w:t>
      </w:r>
      <w:r w:rsidRPr="0060105D">
        <w:rPr>
          <w:spacing w:val="1"/>
        </w:rPr>
        <w:t xml:space="preserve"> </w:t>
      </w:r>
      <w:r w:rsidRPr="0060105D">
        <w:t>investigación</w:t>
      </w:r>
      <w:r w:rsidRPr="0060105D">
        <w:rPr>
          <w:spacing w:val="1"/>
        </w:rPr>
        <w:t xml:space="preserve"> </w:t>
      </w:r>
      <w:r w:rsidRPr="0060105D">
        <w:t>y/o</w:t>
      </w:r>
      <w:r w:rsidRPr="0060105D">
        <w:rPr>
          <w:spacing w:val="1"/>
        </w:rPr>
        <w:t xml:space="preserve"> </w:t>
      </w:r>
      <w:r w:rsidRPr="0060105D">
        <w:t>defensa</w:t>
      </w:r>
      <w:r w:rsidRPr="0060105D">
        <w:rPr>
          <w:spacing w:val="1"/>
        </w:rPr>
        <w:t xml:space="preserve"> </w:t>
      </w:r>
      <w:r w:rsidRPr="0060105D">
        <w:t>de</w:t>
      </w:r>
      <w:r w:rsidRPr="0060105D">
        <w:rPr>
          <w:spacing w:val="1"/>
        </w:rPr>
        <w:t xml:space="preserve"> </w:t>
      </w:r>
      <w:r w:rsidRPr="0060105D">
        <w:t>cualquiera</w:t>
      </w:r>
      <w:r w:rsidRPr="0060105D">
        <w:rPr>
          <w:spacing w:val="1"/>
        </w:rPr>
        <w:t xml:space="preserve"> </w:t>
      </w:r>
      <w:r w:rsidRPr="0060105D">
        <w:t>de</w:t>
      </w:r>
      <w:r w:rsidRPr="0060105D">
        <w:rPr>
          <w:spacing w:val="1"/>
        </w:rPr>
        <w:t xml:space="preserve"> </w:t>
      </w:r>
      <w:r w:rsidRPr="0060105D">
        <w:t>dichas</w:t>
      </w:r>
      <w:r w:rsidRPr="0060105D">
        <w:rPr>
          <w:spacing w:val="1"/>
        </w:rPr>
        <w:t xml:space="preserve"> </w:t>
      </w:r>
      <w:r w:rsidRPr="0060105D">
        <w:t>pérdidas,</w:t>
      </w:r>
      <w:r w:rsidRPr="0060105D">
        <w:rPr>
          <w:spacing w:val="1"/>
        </w:rPr>
        <w:t xml:space="preserve"> </w:t>
      </w:r>
      <w:r w:rsidRPr="0060105D">
        <w:t>reclamos,</w:t>
      </w:r>
      <w:r w:rsidRPr="0060105D">
        <w:rPr>
          <w:spacing w:val="1"/>
        </w:rPr>
        <w:t xml:space="preserve"> </w:t>
      </w:r>
      <w:r w:rsidRPr="0060105D">
        <w:t>daños,</w:t>
      </w:r>
      <w:r w:rsidRPr="0060105D">
        <w:rPr>
          <w:spacing w:val="60"/>
        </w:rPr>
        <w:t xml:space="preserve"> </w:t>
      </w:r>
      <w:r w:rsidRPr="0060105D">
        <w:t>perjuicios,</w:t>
      </w:r>
      <w:r w:rsidRPr="0060105D">
        <w:rPr>
          <w:spacing w:val="1"/>
        </w:rPr>
        <w:t xml:space="preserve"> </w:t>
      </w:r>
      <w:r w:rsidRPr="0060105D">
        <w:t>multas,</w:t>
      </w:r>
      <w:r w:rsidRPr="0060105D">
        <w:rPr>
          <w:spacing w:val="-1"/>
        </w:rPr>
        <w:t xml:space="preserve"> </w:t>
      </w:r>
      <w:r w:rsidRPr="0060105D">
        <w:t>costos,</w:t>
      </w:r>
      <w:r w:rsidRPr="0060105D">
        <w:rPr>
          <w:spacing w:val="-1"/>
        </w:rPr>
        <w:t xml:space="preserve"> </w:t>
      </w:r>
      <w:r w:rsidRPr="0060105D">
        <w:t>gastos,</w:t>
      </w:r>
      <w:r w:rsidRPr="0060105D">
        <w:rPr>
          <w:spacing w:val="-1"/>
        </w:rPr>
        <w:t xml:space="preserve"> </w:t>
      </w:r>
      <w:r w:rsidRPr="0060105D">
        <w:t>sentencias</w:t>
      </w:r>
      <w:r w:rsidRPr="0060105D">
        <w:rPr>
          <w:spacing w:val="-1"/>
        </w:rPr>
        <w:t xml:space="preserve"> </w:t>
      </w:r>
      <w:r w:rsidRPr="0060105D">
        <w:t>y/o</w:t>
      </w:r>
      <w:r w:rsidRPr="0060105D">
        <w:rPr>
          <w:spacing w:val="-1"/>
        </w:rPr>
        <w:t xml:space="preserve"> </w:t>
      </w:r>
      <w:r w:rsidRPr="0060105D">
        <w:t>responsabilidades,</w:t>
      </w:r>
      <w:r w:rsidRPr="0060105D">
        <w:rPr>
          <w:spacing w:val="-1"/>
        </w:rPr>
        <w:t xml:space="preserve"> </w:t>
      </w:r>
      <w:r w:rsidRPr="0060105D">
        <w:t>de</w:t>
      </w:r>
      <w:r w:rsidRPr="0060105D">
        <w:rPr>
          <w:spacing w:val="-1"/>
        </w:rPr>
        <w:t xml:space="preserve"> </w:t>
      </w:r>
      <w:r w:rsidRPr="0060105D">
        <w:t>cualquier</w:t>
      </w:r>
      <w:r w:rsidRPr="0060105D">
        <w:rPr>
          <w:spacing w:val="-1"/>
        </w:rPr>
        <w:t xml:space="preserve"> </w:t>
      </w:r>
      <w:r w:rsidRPr="0060105D">
        <w:t>clase y/o</w:t>
      </w:r>
      <w:r w:rsidRPr="0060105D">
        <w:rPr>
          <w:spacing w:val="-1"/>
        </w:rPr>
        <w:t xml:space="preserve"> </w:t>
      </w:r>
      <w:r w:rsidRPr="0060105D">
        <w:t>naturaleza.</w:t>
      </w:r>
    </w:p>
    <w:p w14:paraId="1BD534BB" w14:textId="77777777" w:rsidR="006124C4" w:rsidRPr="0060105D" w:rsidRDefault="006124C4" w:rsidP="006124C4">
      <w:pPr>
        <w:pStyle w:val="Textoindependiente"/>
        <w:spacing w:before="10"/>
        <w:rPr>
          <w:sz w:val="22"/>
          <w:szCs w:val="22"/>
        </w:rPr>
      </w:pPr>
    </w:p>
    <w:p w14:paraId="5D54A5CD" w14:textId="77777777" w:rsidR="006124C4" w:rsidRPr="0060105D" w:rsidRDefault="006124C4" w:rsidP="006124C4">
      <w:pPr>
        <w:pStyle w:val="Prrafodelista"/>
        <w:numPr>
          <w:ilvl w:val="0"/>
          <w:numId w:val="5"/>
        </w:numPr>
        <w:tabs>
          <w:tab w:val="left" w:pos="1002"/>
        </w:tabs>
        <w:ind w:right="609" w:hanging="3"/>
        <w:contextualSpacing w:val="0"/>
        <w:jc w:val="both"/>
      </w:pPr>
      <w:bookmarkStart w:id="52" w:name="(vii)_El_Oferente_declara_entender_que,_"/>
      <w:bookmarkEnd w:id="52"/>
      <w:r w:rsidRPr="0060105D">
        <w:t>El</w:t>
      </w:r>
      <w:r w:rsidRPr="0060105D">
        <w:rPr>
          <w:spacing w:val="1"/>
        </w:rPr>
        <w:t xml:space="preserve"> </w:t>
      </w:r>
      <w:r w:rsidRPr="0060105D">
        <w:t>Oferente</w:t>
      </w:r>
      <w:r w:rsidRPr="0060105D">
        <w:rPr>
          <w:spacing w:val="1"/>
        </w:rPr>
        <w:t xml:space="preserve"> </w:t>
      </w:r>
      <w:r w:rsidRPr="0060105D">
        <w:t>declara</w:t>
      </w:r>
      <w:r w:rsidRPr="0060105D">
        <w:rPr>
          <w:spacing w:val="1"/>
        </w:rPr>
        <w:t xml:space="preserve"> </w:t>
      </w:r>
      <w:r w:rsidRPr="0060105D">
        <w:t>entender</w:t>
      </w:r>
      <w:r w:rsidRPr="0060105D">
        <w:rPr>
          <w:spacing w:val="1"/>
        </w:rPr>
        <w:t xml:space="preserve"> </w:t>
      </w:r>
      <w:r w:rsidRPr="0060105D">
        <w:t>que</w:t>
      </w:r>
      <w:r w:rsidRPr="0060105D">
        <w:rPr>
          <w:spacing w:val="1"/>
        </w:rPr>
        <w:t xml:space="preserve"> </w:t>
      </w:r>
      <w:r w:rsidRPr="0060105D">
        <w:t>las</w:t>
      </w:r>
      <w:r w:rsidRPr="0060105D">
        <w:rPr>
          <w:spacing w:val="1"/>
        </w:rPr>
        <w:t xml:space="preserve"> </w:t>
      </w:r>
      <w:r w:rsidRPr="0060105D">
        <w:t>Obligaciones</w:t>
      </w:r>
      <w:r w:rsidRPr="0060105D">
        <w:rPr>
          <w:spacing w:val="1"/>
        </w:rPr>
        <w:t xml:space="preserve"> </w:t>
      </w:r>
      <w:r w:rsidRPr="0060105D">
        <w:t>Negociables</w:t>
      </w:r>
      <w:r w:rsidRPr="0060105D">
        <w:rPr>
          <w:spacing w:val="1"/>
        </w:rPr>
        <w:t xml:space="preserve"> </w:t>
      </w:r>
      <w:r w:rsidRPr="0060105D">
        <w:t>están</w:t>
      </w:r>
      <w:r w:rsidRPr="0060105D">
        <w:rPr>
          <w:spacing w:val="1"/>
        </w:rPr>
        <w:t xml:space="preserve"> </w:t>
      </w:r>
      <w:r w:rsidRPr="0060105D">
        <w:t>denominadas</w:t>
      </w:r>
      <w:r w:rsidRPr="0060105D">
        <w:rPr>
          <w:spacing w:val="19"/>
        </w:rPr>
        <w:t xml:space="preserve"> </w:t>
      </w:r>
      <w:r w:rsidRPr="0060105D">
        <w:t>en</w:t>
      </w:r>
      <w:r w:rsidRPr="0060105D">
        <w:rPr>
          <w:spacing w:val="20"/>
        </w:rPr>
        <w:t xml:space="preserve"> </w:t>
      </w:r>
      <w:r w:rsidRPr="0060105D">
        <w:t>Dólares</w:t>
      </w:r>
      <w:r w:rsidRPr="0060105D">
        <w:rPr>
          <w:spacing w:val="20"/>
        </w:rPr>
        <w:t xml:space="preserve"> </w:t>
      </w:r>
      <w:r w:rsidRPr="0060105D">
        <w:t xml:space="preserve">Estadounidenses y </w:t>
      </w:r>
      <w:r w:rsidRPr="0060105D">
        <w:rPr>
          <w:spacing w:val="19"/>
        </w:rPr>
        <w:t xml:space="preserve">que </w:t>
      </w:r>
      <w:r w:rsidRPr="0060105D">
        <w:t>la</w:t>
      </w:r>
      <w:r w:rsidRPr="0060105D">
        <w:rPr>
          <w:spacing w:val="19"/>
        </w:rPr>
        <w:t xml:space="preserve"> </w:t>
      </w:r>
      <w:r w:rsidRPr="0060105D">
        <w:t>integración y todos los pagos de las sumas de capital, servicios de intereses y demás sumas que correspondan bajo las mismas serán realizados en Dólares Estadounidenses.</w:t>
      </w:r>
      <w:r w:rsidRPr="0060105D">
        <w:rPr>
          <w:spacing w:val="1"/>
        </w:rPr>
        <w:t xml:space="preserve"> </w:t>
      </w:r>
      <w:r w:rsidRPr="0060105D">
        <w:t>Asimismo,</w:t>
      </w:r>
      <w:r w:rsidRPr="0060105D">
        <w:rPr>
          <w:spacing w:val="1"/>
        </w:rPr>
        <w:t xml:space="preserve"> </w:t>
      </w:r>
      <w:r w:rsidRPr="0060105D">
        <w:t>entiende</w:t>
      </w:r>
      <w:r w:rsidRPr="0060105D">
        <w:rPr>
          <w:spacing w:val="1"/>
        </w:rPr>
        <w:t xml:space="preserve"> </w:t>
      </w:r>
      <w:r w:rsidRPr="0060105D">
        <w:t>que</w:t>
      </w:r>
      <w:r w:rsidRPr="0060105D">
        <w:rPr>
          <w:spacing w:val="1"/>
        </w:rPr>
        <w:t xml:space="preserve"> </w:t>
      </w:r>
      <w:r w:rsidRPr="0060105D">
        <w:t>ni</w:t>
      </w:r>
      <w:r w:rsidRPr="0060105D">
        <w:rPr>
          <w:spacing w:val="1"/>
        </w:rPr>
        <w:t xml:space="preserve"> </w:t>
      </w:r>
      <w:r w:rsidRPr="0060105D">
        <w:t>la</w:t>
      </w:r>
      <w:r w:rsidRPr="0060105D">
        <w:rPr>
          <w:spacing w:val="1"/>
        </w:rPr>
        <w:t xml:space="preserve"> </w:t>
      </w:r>
      <w:r w:rsidRPr="0060105D">
        <w:t>Emisora</w:t>
      </w:r>
      <w:r w:rsidRPr="0060105D">
        <w:rPr>
          <w:spacing w:val="1"/>
        </w:rPr>
        <w:t xml:space="preserve"> </w:t>
      </w:r>
      <w:r w:rsidRPr="0060105D">
        <w:t>ni</w:t>
      </w:r>
      <w:r w:rsidRPr="0060105D">
        <w:rPr>
          <w:spacing w:val="1"/>
        </w:rPr>
        <w:t xml:space="preserve"> </w:t>
      </w:r>
      <w:r w:rsidRPr="0060105D">
        <w:t>el</w:t>
      </w:r>
      <w:r w:rsidRPr="0060105D">
        <w:rPr>
          <w:spacing w:val="1"/>
        </w:rPr>
        <w:t xml:space="preserve"> </w:t>
      </w:r>
      <w:r w:rsidRPr="0060105D">
        <w:t>Agente</w:t>
      </w:r>
      <w:r w:rsidRPr="0060105D">
        <w:rPr>
          <w:spacing w:val="1"/>
        </w:rPr>
        <w:t xml:space="preserve"> </w:t>
      </w:r>
      <w:r w:rsidRPr="0060105D">
        <w:t>Colocador</w:t>
      </w:r>
      <w:r w:rsidRPr="0060105D">
        <w:rPr>
          <w:spacing w:val="1"/>
        </w:rPr>
        <w:t xml:space="preserve"> </w:t>
      </w:r>
      <w:r w:rsidRPr="0060105D">
        <w:t>garantizan</w:t>
      </w:r>
      <w:r w:rsidRPr="0060105D">
        <w:rPr>
          <w:spacing w:val="60"/>
        </w:rPr>
        <w:t xml:space="preserve"> </w:t>
      </w:r>
      <w:r w:rsidRPr="0060105D">
        <w:t>al</w:t>
      </w:r>
      <w:r w:rsidRPr="0060105D">
        <w:rPr>
          <w:spacing w:val="1"/>
        </w:rPr>
        <w:t xml:space="preserve"> </w:t>
      </w:r>
      <w:r w:rsidRPr="0060105D">
        <w:t>Oferente de las Obligaciones Negociables que, en caso de recibir pagos de capital y/o intereses</w:t>
      </w:r>
      <w:r w:rsidRPr="0060105D">
        <w:rPr>
          <w:spacing w:val="1"/>
        </w:rPr>
        <w:t xml:space="preserve"> </w:t>
      </w:r>
      <w:r w:rsidRPr="0060105D">
        <w:t>y/o cualquier monto adicional bajo dichas Obligaciones Negociables, en Pesos al Tipo de</w:t>
      </w:r>
      <w:r w:rsidRPr="0060105D">
        <w:rPr>
          <w:spacing w:val="1"/>
        </w:rPr>
        <w:t xml:space="preserve"> </w:t>
      </w:r>
      <w:r w:rsidRPr="0060105D">
        <w:t>Cambio Aplicable, pueda acceder al mercado local de cambios para adquirir el equivalente en</w:t>
      </w:r>
      <w:r w:rsidRPr="0060105D">
        <w:rPr>
          <w:spacing w:val="1"/>
        </w:rPr>
        <w:t xml:space="preserve"> </w:t>
      </w:r>
      <w:r w:rsidRPr="0060105D">
        <w:t>Dólares</w:t>
      </w:r>
      <w:r w:rsidRPr="0060105D">
        <w:rPr>
          <w:spacing w:val="1"/>
        </w:rPr>
        <w:t xml:space="preserve"> </w:t>
      </w:r>
      <w:r w:rsidRPr="0060105D">
        <w:t>Estadounidenses</w:t>
      </w:r>
      <w:r w:rsidRPr="0060105D">
        <w:rPr>
          <w:spacing w:val="1"/>
        </w:rPr>
        <w:t xml:space="preserve"> </w:t>
      </w:r>
      <w:r w:rsidRPr="0060105D">
        <w:t>o,</w:t>
      </w:r>
      <w:r w:rsidRPr="0060105D">
        <w:rPr>
          <w:spacing w:val="1"/>
        </w:rPr>
        <w:t xml:space="preserve"> </w:t>
      </w:r>
      <w:r w:rsidRPr="0060105D">
        <w:t>en</w:t>
      </w:r>
      <w:r w:rsidRPr="0060105D">
        <w:rPr>
          <w:spacing w:val="1"/>
        </w:rPr>
        <w:t xml:space="preserve"> </w:t>
      </w:r>
      <w:r w:rsidRPr="0060105D">
        <w:t>caso</w:t>
      </w:r>
      <w:r w:rsidRPr="0060105D">
        <w:rPr>
          <w:spacing w:val="1"/>
        </w:rPr>
        <w:t xml:space="preserve"> </w:t>
      </w:r>
      <w:r w:rsidRPr="0060105D">
        <w:t>de</w:t>
      </w:r>
      <w:r w:rsidRPr="0060105D">
        <w:rPr>
          <w:spacing w:val="1"/>
        </w:rPr>
        <w:t xml:space="preserve"> </w:t>
      </w:r>
      <w:r w:rsidRPr="0060105D">
        <w:t>poder</w:t>
      </w:r>
      <w:r w:rsidRPr="0060105D">
        <w:rPr>
          <w:spacing w:val="1"/>
        </w:rPr>
        <w:t xml:space="preserve"> </w:t>
      </w:r>
      <w:r w:rsidRPr="0060105D">
        <w:t>hacerlo,</w:t>
      </w:r>
      <w:r w:rsidRPr="0060105D">
        <w:rPr>
          <w:spacing w:val="1"/>
        </w:rPr>
        <w:t xml:space="preserve"> </w:t>
      </w:r>
      <w:r w:rsidRPr="0060105D">
        <w:t>pueda</w:t>
      </w:r>
      <w:r w:rsidRPr="0060105D">
        <w:rPr>
          <w:spacing w:val="1"/>
        </w:rPr>
        <w:t xml:space="preserve"> </w:t>
      </w:r>
      <w:r w:rsidRPr="0060105D">
        <w:t>adquirir</w:t>
      </w:r>
      <w:r w:rsidRPr="0060105D">
        <w:rPr>
          <w:spacing w:val="1"/>
        </w:rPr>
        <w:t xml:space="preserve"> </w:t>
      </w:r>
      <w:r w:rsidRPr="0060105D">
        <w:t>dichos</w:t>
      </w:r>
      <w:r w:rsidRPr="0060105D">
        <w:rPr>
          <w:spacing w:val="1"/>
        </w:rPr>
        <w:t xml:space="preserve"> </w:t>
      </w:r>
      <w:r w:rsidRPr="0060105D">
        <w:t>Dólares</w:t>
      </w:r>
      <w:r w:rsidRPr="0060105D">
        <w:rPr>
          <w:spacing w:val="1"/>
        </w:rPr>
        <w:t xml:space="preserve"> </w:t>
      </w:r>
      <w:r w:rsidRPr="0060105D">
        <w:t>Estadounidenses a un tipo de cambio igual o inferior al Tipo de Cambio Aplicable. En igual</w:t>
      </w:r>
      <w:r w:rsidRPr="0060105D">
        <w:rPr>
          <w:spacing w:val="1"/>
        </w:rPr>
        <w:t xml:space="preserve"> </w:t>
      </w:r>
      <w:r w:rsidRPr="0060105D">
        <w:t>sentido, el Oferente declara entender que una norma o decisión de un órgano estatal podría</w:t>
      </w:r>
      <w:r w:rsidRPr="0060105D">
        <w:rPr>
          <w:spacing w:val="1"/>
        </w:rPr>
        <w:t xml:space="preserve"> </w:t>
      </w:r>
      <w:r w:rsidRPr="0060105D">
        <w:t>modificar el Tipo de Cambio Aplicable para el pago de capital e intereses de las Obligaciones</w:t>
      </w:r>
      <w:r w:rsidRPr="0060105D">
        <w:rPr>
          <w:spacing w:val="1"/>
        </w:rPr>
        <w:t xml:space="preserve"> </w:t>
      </w:r>
      <w:r w:rsidRPr="0060105D">
        <w:t>Negociables. En ese caso, el Tipo de Cambio Aplicable podría resultar menor al previsto en los</w:t>
      </w:r>
      <w:r w:rsidRPr="0060105D">
        <w:rPr>
          <w:spacing w:val="-57"/>
        </w:rPr>
        <w:t xml:space="preserve"> </w:t>
      </w:r>
      <w:r w:rsidRPr="0060105D">
        <w:t>Documentos de la Emisión. El Colocador, en ningún caso será responsable del tipo de cambio</w:t>
      </w:r>
      <w:r w:rsidRPr="0060105D">
        <w:rPr>
          <w:spacing w:val="1"/>
        </w:rPr>
        <w:t xml:space="preserve"> </w:t>
      </w:r>
      <w:r w:rsidRPr="0060105D">
        <w:t>que</w:t>
      </w:r>
      <w:r w:rsidRPr="0060105D">
        <w:rPr>
          <w:spacing w:val="-1"/>
        </w:rPr>
        <w:t xml:space="preserve"> </w:t>
      </w:r>
      <w:r w:rsidRPr="0060105D">
        <w:t>resulte aplicable.</w:t>
      </w:r>
    </w:p>
    <w:p w14:paraId="13698856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529FFD12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108"/>
        </w:tabs>
        <w:ind w:left="1107" w:hanging="829"/>
        <w:contextualSpacing w:val="0"/>
        <w:jc w:val="both"/>
      </w:pPr>
      <w:bookmarkStart w:id="53" w:name="D._Declaración_Jurada_sobre_el_Origen_de"/>
      <w:bookmarkEnd w:id="53"/>
      <w:r w:rsidRPr="0060105D">
        <w:rPr>
          <w:u w:val="single"/>
        </w:rPr>
        <w:t>Declaración</w:t>
      </w:r>
      <w:r w:rsidRPr="0060105D">
        <w:rPr>
          <w:spacing w:val="-4"/>
          <w:u w:val="single"/>
        </w:rPr>
        <w:t xml:space="preserve"> </w:t>
      </w:r>
      <w:r w:rsidRPr="0060105D">
        <w:rPr>
          <w:u w:val="single"/>
        </w:rPr>
        <w:t>Jurada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sobre</w:t>
      </w:r>
      <w:r w:rsidRPr="0060105D">
        <w:rPr>
          <w:spacing w:val="-2"/>
          <w:u w:val="single"/>
        </w:rPr>
        <w:t xml:space="preserve"> </w:t>
      </w:r>
      <w:r w:rsidRPr="0060105D">
        <w:rPr>
          <w:u w:val="single"/>
        </w:rPr>
        <w:t>el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Origen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de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los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Fondos</w:t>
      </w:r>
    </w:p>
    <w:p w14:paraId="5EBC6D5C" w14:textId="77777777" w:rsidR="006124C4" w:rsidRPr="0060105D" w:rsidRDefault="006124C4" w:rsidP="006124C4">
      <w:pPr>
        <w:pStyle w:val="Textoindependiente"/>
        <w:spacing w:before="3"/>
        <w:rPr>
          <w:sz w:val="22"/>
          <w:szCs w:val="22"/>
        </w:rPr>
      </w:pPr>
    </w:p>
    <w:p w14:paraId="7DBC49BF" w14:textId="77777777" w:rsidR="006124C4" w:rsidRPr="0060105D" w:rsidRDefault="006124C4" w:rsidP="006124C4">
      <w:pPr>
        <w:pStyle w:val="Textoindependiente"/>
        <w:spacing w:before="90"/>
        <w:ind w:left="281" w:right="609" w:hanging="3"/>
        <w:jc w:val="both"/>
        <w:rPr>
          <w:sz w:val="22"/>
          <w:szCs w:val="22"/>
        </w:rPr>
      </w:pPr>
      <w:bookmarkStart w:id="54" w:name="En_cumplimiento_de_lo_dispuesto_por_las_"/>
      <w:bookmarkEnd w:id="54"/>
      <w:r w:rsidRPr="0060105D">
        <w:rPr>
          <w:sz w:val="22"/>
          <w:szCs w:val="22"/>
        </w:rPr>
        <w:t>En cumplimiento de lo dispuesto por las normas de la UIF y las regulaciones argentinas 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prevención de las actividades de lavado de activos y financiación del terrorismo, el Oferente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presente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bajo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juramento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fondos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valores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corresponden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suscripción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provenientes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actividades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lícitas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relacionadas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actividad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declarada.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También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carácter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declaración</w:t>
      </w:r>
      <w:r w:rsidRPr="0060105D">
        <w:rPr>
          <w:spacing w:val="60"/>
          <w:sz w:val="22"/>
          <w:szCs w:val="22"/>
        </w:rPr>
        <w:t xml:space="preserve"> </w:t>
      </w:r>
      <w:r w:rsidRPr="0060105D">
        <w:rPr>
          <w:sz w:val="22"/>
          <w:szCs w:val="22"/>
        </w:rPr>
        <w:t>jurada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manifiesta que las informaciones consignadas en la presente y para los registros de esa entidad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son exactas y verdaderas y que tiene conocimiento de la Ley de Lavado de Activos, y 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resoluciones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de la UIF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vigentes en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materia.</w:t>
      </w:r>
    </w:p>
    <w:p w14:paraId="3B6610BC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7AC4B898" w14:textId="2D5B76FD" w:rsidR="006124C4" w:rsidRPr="0060105D" w:rsidRDefault="006124C4" w:rsidP="0060105D">
      <w:pPr>
        <w:pStyle w:val="Textoindependiente"/>
        <w:ind w:left="281" w:right="609" w:hanging="3"/>
        <w:jc w:val="both"/>
        <w:rPr>
          <w:sz w:val="22"/>
          <w:szCs w:val="22"/>
        </w:rPr>
      </w:pPr>
      <w:bookmarkStart w:id="55" w:name="El_Oferente_manifiesta_con_carácter_de_d"/>
      <w:bookmarkEnd w:id="55"/>
      <w:r w:rsidRPr="0060105D">
        <w:rPr>
          <w:sz w:val="22"/>
          <w:szCs w:val="22"/>
        </w:rPr>
        <w:t>El Oferente manifiesta con carácter de declaración jurada que los fondos que corresponden a la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suscripción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provienen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países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territorios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considerados</w:t>
      </w:r>
      <w:r w:rsidRPr="0060105D">
        <w:rPr>
          <w:spacing w:val="54"/>
          <w:sz w:val="22"/>
          <w:szCs w:val="22"/>
        </w:rPr>
        <w:t xml:space="preserve"> </w:t>
      </w:r>
      <w:r w:rsidRPr="0060105D">
        <w:rPr>
          <w:sz w:val="22"/>
          <w:szCs w:val="22"/>
        </w:rPr>
        <w:t>“cooperadores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fines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transparencia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fiscal”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según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54"/>
          <w:sz w:val="22"/>
          <w:szCs w:val="22"/>
        </w:rPr>
        <w:t xml:space="preserve"> </w:t>
      </w:r>
      <w:r w:rsidRPr="0060105D">
        <w:rPr>
          <w:sz w:val="22"/>
          <w:szCs w:val="22"/>
        </w:rPr>
        <w:t>términos</w:t>
      </w:r>
      <w:r w:rsidRPr="0060105D">
        <w:rPr>
          <w:spacing w:val="55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="0060105D">
        <w:rPr>
          <w:sz w:val="22"/>
          <w:szCs w:val="22"/>
        </w:rPr>
        <w:t xml:space="preserve"> </w:t>
      </w:r>
      <w:r w:rsidRPr="0060105D">
        <w:rPr>
          <w:sz w:val="22"/>
          <w:szCs w:val="22"/>
        </w:rPr>
        <w:t>Decreto Nº 589/2013 y sus complementarias y modificatorias y la Ley de Procedimiento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Tributario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sus modificatorias.</w:t>
      </w:r>
    </w:p>
    <w:p w14:paraId="67EA9EAB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2ED60547" w14:textId="77777777" w:rsidR="006124C4" w:rsidRPr="0060105D" w:rsidRDefault="006124C4" w:rsidP="006124C4">
      <w:pPr>
        <w:pStyle w:val="Textoindependiente"/>
        <w:spacing w:before="1"/>
        <w:ind w:left="281" w:right="609" w:hanging="3"/>
        <w:jc w:val="both"/>
        <w:rPr>
          <w:sz w:val="22"/>
          <w:szCs w:val="22"/>
        </w:rPr>
      </w:pPr>
      <w:bookmarkStart w:id="56" w:name="En_cumplimiento_con_lo_dispuesto_por_la_"/>
      <w:bookmarkEnd w:id="56"/>
      <w:r w:rsidRPr="0060105D">
        <w:rPr>
          <w:sz w:val="22"/>
          <w:szCs w:val="22"/>
        </w:rPr>
        <w:t>En cumplimiento con lo dispuesto por la Resolución 134/2018, modificada por la Resolución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15/2019, y sus modificatorias y complementarias de la Unidad de Información Financiera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(según fuera complementada y modificada), el Oferente manifiesta con carácter de declaración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jurada que [SÍ] [NO] (tachar lo que no corresponda) es una Persona Políticamente Expuesta, en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términos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de dicha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resolución y sus modificatorias.</w:t>
      </w:r>
    </w:p>
    <w:p w14:paraId="639531A2" w14:textId="77777777" w:rsidR="006124C4" w:rsidRPr="0060105D" w:rsidRDefault="006124C4" w:rsidP="006124C4">
      <w:pPr>
        <w:pStyle w:val="Textoindependiente"/>
        <w:spacing w:before="10"/>
        <w:rPr>
          <w:sz w:val="22"/>
          <w:szCs w:val="22"/>
        </w:rPr>
      </w:pPr>
    </w:p>
    <w:p w14:paraId="6D9E0092" w14:textId="77777777" w:rsidR="006124C4" w:rsidRPr="0060105D" w:rsidRDefault="006124C4" w:rsidP="006124C4">
      <w:pPr>
        <w:pStyle w:val="Textoindependiente"/>
        <w:ind w:left="281" w:right="609" w:hanging="3"/>
        <w:jc w:val="both"/>
        <w:rPr>
          <w:sz w:val="22"/>
          <w:szCs w:val="22"/>
        </w:rPr>
      </w:pPr>
      <w:bookmarkStart w:id="57" w:name="En_tal_sentido,_de_conformidad_con_la_no"/>
      <w:bookmarkEnd w:id="57"/>
      <w:r w:rsidRPr="0060105D">
        <w:rPr>
          <w:sz w:val="22"/>
          <w:szCs w:val="22"/>
        </w:rPr>
        <w:t>En tal sentido, de conformidad con la normativa de la UIF se entregará al Agente Colocador 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documentación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respaldatoria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correspondiente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declarado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precedentemente.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consecuencia, el </w:t>
      </w:r>
      <w:r w:rsidRPr="0060105D">
        <w:rPr>
          <w:sz w:val="22"/>
          <w:szCs w:val="22"/>
        </w:rPr>
        <w:lastRenderedPageBreak/>
        <w:t>Oferente se compromete de manera irrevocable a colaborar con el 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 y entregar información, toda documentación respaldatoria relativa a la situación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económica, patrimonial, financiera y tributaria que le sea requerida (manifestación de bienes,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certificación de ingresos, declaraciones juradas de impuestos, estados contables auditados, etc.)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e informes que le sean requeridos, así como con la provisión de todos aquellos datos que sean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necesarios y/o convenientes para que el Agente Colocador pueda dar acabado cumplimiento 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 previstas en la normativa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aplicable.</w:t>
      </w:r>
    </w:p>
    <w:p w14:paraId="6188D061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58AF1671" w14:textId="77777777" w:rsidR="006124C4" w:rsidRPr="0060105D" w:rsidRDefault="006124C4" w:rsidP="006124C4">
      <w:pPr>
        <w:pStyle w:val="Textoindependiente"/>
        <w:ind w:left="281" w:right="608" w:hanging="3"/>
        <w:jc w:val="both"/>
        <w:rPr>
          <w:sz w:val="22"/>
          <w:szCs w:val="22"/>
        </w:rPr>
      </w:pPr>
      <w:bookmarkStart w:id="58" w:name="Asimismo,_el_Oferente_toma_conocimiento_"/>
      <w:bookmarkEnd w:id="58"/>
      <w:r w:rsidRPr="0060105D">
        <w:rPr>
          <w:sz w:val="22"/>
          <w:szCs w:val="22"/>
        </w:rPr>
        <w:t>Asimismo, el Oferente toma conocimiento y acepta que el Agente Colocador se encuentra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facultado a requerir toda la información necesaria para dar cumplimiento a las Normas antes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mencionadas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CNV,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BCRA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demás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sean</w:t>
      </w:r>
      <w:r w:rsidRPr="0060105D">
        <w:rPr>
          <w:spacing w:val="44"/>
          <w:sz w:val="22"/>
          <w:szCs w:val="22"/>
        </w:rPr>
        <w:t xml:space="preserve"> </w:t>
      </w:r>
      <w:r w:rsidRPr="0060105D">
        <w:rPr>
          <w:sz w:val="22"/>
          <w:szCs w:val="22"/>
        </w:rPr>
        <w:t>aplicables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relacionadas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43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>lavado de activos y financiamiento del terrorismo. En consecuencia, el Oferente se obliga 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colaborar con el Agente Colocador mediante el suministro de toda la información que éste le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requiera, la entrega de documentación e informes en tiempo y forma, en su caso certificados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cuando corresponda, así como la provisión de todos aquellos datos que sean necesarios y/o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convenientes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para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pueda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dar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acabado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cumplimiento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60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aquí previstas.</w:t>
      </w:r>
    </w:p>
    <w:p w14:paraId="4FFCDAE5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326667F9" w14:textId="77777777" w:rsidR="006124C4" w:rsidRPr="0060105D" w:rsidRDefault="006124C4" w:rsidP="006124C4">
      <w:pPr>
        <w:pStyle w:val="Textoindependiente"/>
        <w:ind w:left="281" w:right="609" w:hanging="3"/>
        <w:jc w:val="both"/>
        <w:rPr>
          <w:sz w:val="22"/>
          <w:szCs w:val="22"/>
        </w:rPr>
      </w:pPr>
      <w:bookmarkStart w:id="59" w:name="Adicionalmente,_el_Oferente_toma_conocim"/>
      <w:bookmarkEnd w:id="59"/>
      <w:r w:rsidRPr="0060105D">
        <w:rPr>
          <w:sz w:val="22"/>
          <w:szCs w:val="22"/>
        </w:rPr>
        <w:t>Adicionalmente,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Oferente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toma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conocimiento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acepta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conformidad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un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requerimiento fehaciente enviado a la Emisora por la CNV y/o del BCRA y/o de la UIF y/u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otro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organismo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facultades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suficientes,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solicitando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legajo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información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correspondiente a la presente Orden de Compra, que sea trasladado en forma fehaciente al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esté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entregará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Emisora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copia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simple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información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60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organismo pertinente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hubiera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solicitado,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motivo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cual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renuncia 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efectuar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cualquier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reclamo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cualquier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naturaleza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causa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derivada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información</w:t>
      </w:r>
      <w:r w:rsidRPr="0060105D">
        <w:rPr>
          <w:spacing w:val="61"/>
          <w:sz w:val="22"/>
          <w:szCs w:val="22"/>
        </w:rPr>
        <w:t xml:space="preserve"> </w:t>
      </w:r>
      <w:r w:rsidRPr="0060105D">
        <w:rPr>
          <w:sz w:val="22"/>
          <w:szCs w:val="22"/>
        </w:rPr>
        <w:t>y/o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documentación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entregada en tales circunstancias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a la Emisora.</w:t>
      </w:r>
    </w:p>
    <w:p w14:paraId="1DAF7AB3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7002E430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107"/>
          <w:tab w:val="left" w:pos="1108"/>
        </w:tabs>
        <w:spacing w:before="1"/>
        <w:ind w:left="1107" w:hanging="829"/>
        <w:contextualSpacing w:val="0"/>
        <w:jc w:val="both"/>
      </w:pPr>
      <w:bookmarkStart w:id="60" w:name="E._Disposiciones_Adicionales"/>
      <w:bookmarkEnd w:id="60"/>
      <w:r w:rsidRPr="0060105D">
        <w:rPr>
          <w:u w:val="single"/>
        </w:rPr>
        <w:t>Disposiciones</w:t>
      </w:r>
      <w:r w:rsidRPr="0060105D">
        <w:rPr>
          <w:spacing w:val="-7"/>
          <w:u w:val="single"/>
        </w:rPr>
        <w:t xml:space="preserve"> </w:t>
      </w:r>
      <w:r w:rsidRPr="0060105D">
        <w:rPr>
          <w:u w:val="single"/>
        </w:rPr>
        <w:t>Adicionales</w:t>
      </w:r>
    </w:p>
    <w:p w14:paraId="39F90A5C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220F4E41" w14:textId="77777777" w:rsidR="006124C4" w:rsidRPr="0060105D" w:rsidRDefault="006124C4" w:rsidP="006124C4">
      <w:pPr>
        <w:pStyle w:val="Prrafodelista"/>
        <w:numPr>
          <w:ilvl w:val="0"/>
          <w:numId w:val="4"/>
        </w:numPr>
        <w:tabs>
          <w:tab w:val="left" w:pos="1002"/>
        </w:tabs>
        <w:spacing w:before="90"/>
        <w:ind w:right="610" w:hanging="3"/>
        <w:contextualSpacing w:val="0"/>
        <w:jc w:val="both"/>
      </w:pPr>
      <w:bookmarkStart w:id="61" w:name="a)_Todos_los_impuestos,_aranceles,_carga"/>
      <w:bookmarkEnd w:id="61"/>
      <w:r w:rsidRPr="0060105D">
        <w:t>Todos</w:t>
      </w:r>
      <w:r w:rsidRPr="0060105D">
        <w:rPr>
          <w:spacing w:val="1"/>
        </w:rPr>
        <w:t xml:space="preserve"> </w:t>
      </w:r>
      <w:r w:rsidRPr="0060105D">
        <w:t>los</w:t>
      </w:r>
      <w:r w:rsidRPr="0060105D">
        <w:rPr>
          <w:spacing w:val="1"/>
        </w:rPr>
        <w:t xml:space="preserve"> </w:t>
      </w:r>
      <w:r w:rsidRPr="0060105D">
        <w:t>impuestos,</w:t>
      </w:r>
      <w:r w:rsidRPr="0060105D">
        <w:rPr>
          <w:spacing w:val="1"/>
        </w:rPr>
        <w:t xml:space="preserve"> </w:t>
      </w:r>
      <w:r w:rsidRPr="0060105D">
        <w:t>aranceles,</w:t>
      </w:r>
      <w:r w:rsidRPr="0060105D">
        <w:rPr>
          <w:spacing w:val="1"/>
        </w:rPr>
        <w:t xml:space="preserve"> </w:t>
      </w:r>
      <w:r w:rsidRPr="0060105D">
        <w:t>cargas,</w:t>
      </w:r>
      <w:r w:rsidRPr="0060105D">
        <w:rPr>
          <w:spacing w:val="1"/>
        </w:rPr>
        <w:t xml:space="preserve"> </w:t>
      </w:r>
      <w:r w:rsidRPr="0060105D">
        <w:t>gastos,</w:t>
      </w:r>
      <w:r w:rsidRPr="0060105D">
        <w:rPr>
          <w:spacing w:val="1"/>
        </w:rPr>
        <w:t xml:space="preserve"> </w:t>
      </w:r>
      <w:r w:rsidRPr="0060105D">
        <w:t>comisiones,</w:t>
      </w:r>
      <w:r w:rsidRPr="0060105D">
        <w:rPr>
          <w:spacing w:val="1"/>
        </w:rPr>
        <w:t xml:space="preserve"> </w:t>
      </w:r>
      <w:r w:rsidRPr="0060105D">
        <w:t>contribuciones</w:t>
      </w:r>
      <w:r w:rsidRPr="0060105D">
        <w:rPr>
          <w:spacing w:val="1"/>
        </w:rPr>
        <w:t xml:space="preserve"> </w:t>
      </w:r>
      <w:r w:rsidRPr="0060105D">
        <w:t>y/o</w:t>
      </w:r>
      <w:r w:rsidRPr="0060105D">
        <w:rPr>
          <w:spacing w:val="1"/>
        </w:rPr>
        <w:t xml:space="preserve"> </w:t>
      </w:r>
      <w:r w:rsidRPr="0060105D">
        <w:t>gravámenes de cualquier naturaleza que surjan de cualquier incumplimiento por parte del</w:t>
      </w:r>
      <w:r w:rsidRPr="0060105D">
        <w:rPr>
          <w:spacing w:val="1"/>
        </w:rPr>
        <w:t xml:space="preserve"> </w:t>
      </w:r>
      <w:r w:rsidRPr="0060105D">
        <w:t>Oferente, estarán a su cargo. Asimismo, el Oferente reembolsará íntegramente a la Emisora y/o</w:t>
      </w:r>
      <w:r w:rsidRPr="0060105D">
        <w:rPr>
          <w:spacing w:val="-57"/>
        </w:rPr>
        <w:t xml:space="preserve"> </w:t>
      </w:r>
      <w:r w:rsidRPr="0060105D">
        <w:t>Agente Colocador</w:t>
      </w:r>
      <w:r w:rsidRPr="0060105D">
        <w:rPr>
          <w:spacing w:val="1"/>
        </w:rPr>
        <w:t xml:space="preserve"> </w:t>
      </w:r>
      <w:r w:rsidRPr="0060105D">
        <w:t>en forma inmediata cualquier</w:t>
      </w:r>
      <w:r w:rsidRPr="0060105D">
        <w:rPr>
          <w:spacing w:val="1"/>
        </w:rPr>
        <w:t xml:space="preserve"> </w:t>
      </w:r>
      <w:r w:rsidRPr="0060105D">
        <w:t>monto que éste hubiese pagado en tales</w:t>
      </w:r>
      <w:r w:rsidRPr="0060105D">
        <w:rPr>
          <w:spacing w:val="1"/>
        </w:rPr>
        <w:t xml:space="preserve"> </w:t>
      </w:r>
      <w:r w:rsidRPr="0060105D">
        <w:t>conceptos.</w:t>
      </w:r>
      <w:bookmarkStart w:id="62" w:name="b)_La_presente_Orden_de_Compra_y_los_der"/>
      <w:bookmarkEnd w:id="62"/>
    </w:p>
    <w:p w14:paraId="4039DD7E" w14:textId="77777777" w:rsidR="006124C4" w:rsidRPr="0060105D" w:rsidRDefault="006124C4" w:rsidP="006124C4">
      <w:pPr>
        <w:pStyle w:val="Prrafodelista"/>
        <w:tabs>
          <w:tab w:val="left" w:pos="1002"/>
        </w:tabs>
        <w:spacing w:before="90"/>
        <w:ind w:right="610"/>
      </w:pPr>
    </w:p>
    <w:p w14:paraId="06F3085D" w14:textId="77777777" w:rsidR="006124C4" w:rsidRPr="0060105D" w:rsidRDefault="006124C4" w:rsidP="006124C4">
      <w:pPr>
        <w:pStyle w:val="Prrafodelista"/>
        <w:numPr>
          <w:ilvl w:val="0"/>
          <w:numId w:val="4"/>
        </w:numPr>
        <w:tabs>
          <w:tab w:val="left" w:pos="1002"/>
        </w:tabs>
        <w:spacing w:before="90"/>
        <w:ind w:right="610" w:hanging="3"/>
        <w:contextualSpacing w:val="0"/>
        <w:jc w:val="both"/>
      </w:pPr>
      <w:r w:rsidRPr="0060105D">
        <w:t>La</w:t>
      </w:r>
      <w:r w:rsidRPr="0060105D">
        <w:rPr>
          <w:spacing w:val="17"/>
        </w:rPr>
        <w:t xml:space="preserve"> </w:t>
      </w:r>
      <w:r w:rsidRPr="0060105D">
        <w:t>presente</w:t>
      </w:r>
      <w:r w:rsidRPr="0060105D">
        <w:rPr>
          <w:spacing w:val="16"/>
        </w:rPr>
        <w:t xml:space="preserve"> </w:t>
      </w:r>
      <w:r w:rsidRPr="0060105D">
        <w:t>Orden</w:t>
      </w:r>
      <w:r w:rsidRPr="0060105D">
        <w:rPr>
          <w:spacing w:val="17"/>
        </w:rPr>
        <w:t xml:space="preserve"> </w:t>
      </w:r>
      <w:r w:rsidRPr="0060105D">
        <w:t>de</w:t>
      </w:r>
      <w:r w:rsidRPr="0060105D">
        <w:rPr>
          <w:spacing w:val="17"/>
        </w:rPr>
        <w:t xml:space="preserve"> </w:t>
      </w:r>
      <w:r w:rsidRPr="0060105D">
        <w:t>Compra</w:t>
      </w:r>
      <w:r w:rsidRPr="0060105D">
        <w:rPr>
          <w:spacing w:val="17"/>
        </w:rPr>
        <w:t xml:space="preserve"> </w:t>
      </w:r>
      <w:r w:rsidRPr="0060105D">
        <w:t>y</w:t>
      </w:r>
      <w:r w:rsidRPr="0060105D">
        <w:rPr>
          <w:spacing w:val="17"/>
        </w:rPr>
        <w:t xml:space="preserve"> </w:t>
      </w:r>
      <w:r w:rsidRPr="0060105D">
        <w:t>los</w:t>
      </w:r>
      <w:r w:rsidRPr="0060105D">
        <w:rPr>
          <w:spacing w:val="16"/>
        </w:rPr>
        <w:t xml:space="preserve"> </w:t>
      </w:r>
      <w:r w:rsidRPr="0060105D">
        <w:t>derechos</w:t>
      </w:r>
      <w:r w:rsidRPr="0060105D">
        <w:rPr>
          <w:spacing w:val="17"/>
        </w:rPr>
        <w:t xml:space="preserve"> </w:t>
      </w:r>
      <w:r w:rsidRPr="0060105D">
        <w:t>y</w:t>
      </w:r>
      <w:r w:rsidRPr="0060105D">
        <w:rPr>
          <w:spacing w:val="15"/>
        </w:rPr>
        <w:t xml:space="preserve"> </w:t>
      </w:r>
      <w:r w:rsidRPr="0060105D">
        <w:t>obligaciones</w:t>
      </w:r>
      <w:r w:rsidRPr="0060105D">
        <w:rPr>
          <w:spacing w:val="16"/>
        </w:rPr>
        <w:t xml:space="preserve"> </w:t>
      </w:r>
      <w:r w:rsidRPr="0060105D">
        <w:t>emergentes</w:t>
      </w:r>
      <w:r w:rsidRPr="0060105D">
        <w:rPr>
          <w:spacing w:val="16"/>
        </w:rPr>
        <w:t xml:space="preserve"> </w:t>
      </w:r>
      <w:r w:rsidRPr="0060105D">
        <w:t>de</w:t>
      </w:r>
      <w:r w:rsidRPr="0060105D">
        <w:rPr>
          <w:spacing w:val="17"/>
        </w:rPr>
        <w:t xml:space="preserve"> </w:t>
      </w:r>
      <w:r w:rsidRPr="0060105D">
        <w:t>la</w:t>
      </w:r>
      <w:r w:rsidRPr="0060105D">
        <w:rPr>
          <w:spacing w:val="18"/>
        </w:rPr>
        <w:t xml:space="preserve"> </w:t>
      </w:r>
      <w:r w:rsidRPr="0060105D">
        <w:t>misma, serán analizados, interpretados y juzgados por las leyes de la República Argentina. El Oferente</w:t>
      </w:r>
      <w:r w:rsidRPr="0060105D">
        <w:rPr>
          <w:spacing w:val="1"/>
        </w:rPr>
        <w:t xml:space="preserve"> </w:t>
      </w:r>
      <w:r w:rsidRPr="0060105D">
        <w:t>renuncia</w:t>
      </w:r>
      <w:r w:rsidRPr="0060105D">
        <w:rPr>
          <w:spacing w:val="1"/>
        </w:rPr>
        <w:t xml:space="preserve"> </w:t>
      </w:r>
      <w:r w:rsidRPr="0060105D">
        <w:t>expresamente</w:t>
      </w:r>
      <w:r w:rsidRPr="0060105D">
        <w:rPr>
          <w:spacing w:val="1"/>
        </w:rPr>
        <w:t xml:space="preserve"> </w:t>
      </w:r>
      <w:r w:rsidRPr="0060105D">
        <w:t>a</w:t>
      </w:r>
      <w:r w:rsidRPr="0060105D">
        <w:rPr>
          <w:spacing w:val="1"/>
        </w:rPr>
        <w:t xml:space="preserve"> </w:t>
      </w:r>
      <w:r w:rsidRPr="0060105D">
        <w:t>la</w:t>
      </w:r>
      <w:r w:rsidRPr="0060105D">
        <w:rPr>
          <w:spacing w:val="1"/>
        </w:rPr>
        <w:t xml:space="preserve"> </w:t>
      </w:r>
      <w:r w:rsidRPr="0060105D">
        <w:t>facultad</w:t>
      </w:r>
      <w:r w:rsidRPr="0060105D">
        <w:rPr>
          <w:spacing w:val="1"/>
        </w:rPr>
        <w:t xml:space="preserve"> </w:t>
      </w:r>
      <w:r w:rsidRPr="0060105D">
        <w:t>de</w:t>
      </w:r>
      <w:r w:rsidRPr="0060105D">
        <w:rPr>
          <w:spacing w:val="1"/>
        </w:rPr>
        <w:t xml:space="preserve"> </w:t>
      </w:r>
      <w:r w:rsidRPr="0060105D">
        <w:t>revocar</w:t>
      </w:r>
      <w:r w:rsidRPr="0060105D">
        <w:rPr>
          <w:spacing w:val="1"/>
        </w:rPr>
        <w:t xml:space="preserve"> </w:t>
      </w:r>
      <w:r w:rsidRPr="0060105D">
        <w:t>la</w:t>
      </w:r>
      <w:r w:rsidRPr="0060105D">
        <w:rPr>
          <w:spacing w:val="1"/>
        </w:rPr>
        <w:t xml:space="preserve"> </w:t>
      </w:r>
      <w:r w:rsidRPr="0060105D">
        <w:t>presente</w:t>
      </w:r>
      <w:r w:rsidRPr="0060105D">
        <w:rPr>
          <w:spacing w:val="1"/>
        </w:rPr>
        <w:t xml:space="preserve"> </w:t>
      </w:r>
      <w:r w:rsidRPr="0060105D">
        <w:t>oferta,</w:t>
      </w:r>
      <w:r w:rsidRPr="0060105D">
        <w:rPr>
          <w:spacing w:val="1"/>
        </w:rPr>
        <w:t xml:space="preserve"> </w:t>
      </w:r>
      <w:r w:rsidRPr="0060105D">
        <w:t>acordándole</w:t>
      </w:r>
      <w:r w:rsidRPr="0060105D">
        <w:rPr>
          <w:spacing w:val="1"/>
        </w:rPr>
        <w:t xml:space="preserve"> </w:t>
      </w:r>
      <w:r w:rsidRPr="0060105D">
        <w:t>carácter</w:t>
      </w:r>
      <w:r w:rsidRPr="0060105D">
        <w:rPr>
          <w:spacing w:val="1"/>
        </w:rPr>
        <w:t xml:space="preserve"> </w:t>
      </w:r>
      <w:bookmarkStart w:id="63" w:name="c)_El_Oferente_autoriza_a_la_Emisora_par"/>
      <w:bookmarkEnd w:id="63"/>
      <w:r w:rsidRPr="0060105D">
        <w:t>irrevocable.</w:t>
      </w:r>
    </w:p>
    <w:p w14:paraId="3494863E" w14:textId="77777777" w:rsidR="006124C4" w:rsidRPr="0060105D" w:rsidRDefault="006124C4" w:rsidP="006124C4">
      <w:pPr>
        <w:pStyle w:val="Textoindependiente"/>
        <w:spacing w:before="78"/>
        <w:ind w:left="281" w:right="609"/>
        <w:jc w:val="both"/>
        <w:rPr>
          <w:sz w:val="22"/>
          <w:szCs w:val="22"/>
        </w:rPr>
      </w:pPr>
    </w:p>
    <w:p w14:paraId="40EEC3AD" w14:textId="77777777" w:rsidR="006124C4" w:rsidRPr="0060105D" w:rsidRDefault="006124C4" w:rsidP="006124C4">
      <w:pPr>
        <w:pStyle w:val="Prrafodelista"/>
        <w:numPr>
          <w:ilvl w:val="0"/>
          <w:numId w:val="4"/>
        </w:numPr>
        <w:tabs>
          <w:tab w:val="left" w:pos="1002"/>
        </w:tabs>
        <w:spacing w:before="1"/>
        <w:ind w:right="608" w:hanging="3"/>
        <w:contextualSpacing w:val="0"/>
        <w:jc w:val="both"/>
      </w:pPr>
      <w:r w:rsidRPr="0060105D">
        <w:t>El Oferente autoriza a la Emisora para que, por su cuenta y orden y por medio de sí</w:t>
      </w:r>
      <w:r w:rsidRPr="0060105D">
        <w:rPr>
          <w:spacing w:val="1"/>
        </w:rPr>
        <w:t xml:space="preserve"> </w:t>
      </w:r>
      <w:r w:rsidRPr="0060105D">
        <w:t>mismo o través del representante que éste considere adecuado, transfiera las Obligaciones</w:t>
      </w:r>
      <w:r w:rsidRPr="0060105D">
        <w:rPr>
          <w:spacing w:val="1"/>
        </w:rPr>
        <w:t xml:space="preserve"> </w:t>
      </w:r>
      <w:r w:rsidRPr="0060105D">
        <w:t>Negociables, en caso de resultar adjudicadas, a la cuenta comitente en Caja de Valores S.A.,</w:t>
      </w:r>
      <w:r w:rsidRPr="0060105D">
        <w:rPr>
          <w:spacing w:val="1"/>
        </w:rPr>
        <w:t xml:space="preserve"> </w:t>
      </w:r>
      <w:r w:rsidRPr="0060105D">
        <w:t>cuyos datos fueron incluidos en el punto A de la presente. Asimismo, el Oferente autoriza el</w:t>
      </w:r>
      <w:r w:rsidRPr="0060105D">
        <w:rPr>
          <w:spacing w:val="1"/>
        </w:rPr>
        <w:t xml:space="preserve"> </w:t>
      </w:r>
      <w:r w:rsidRPr="0060105D">
        <w:t>cobro, de cualquiera de sus cuentas, de las correspondientes comisiones de custodia que en el</w:t>
      </w:r>
      <w:r w:rsidRPr="0060105D">
        <w:rPr>
          <w:spacing w:val="1"/>
        </w:rPr>
        <w:t xml:space="preserve"> </w:t>
      </w:r>
      <w:bookmarkStart w:id="64" w:name="d)_Por_medio_de_la_presente,_el_Oferente"/>
      <w:bookmarkEnd w:id="64"/>
      <w:r w:rsidRPr="0060105D">
        <w:t>futuro</w:t>
      </w:r>
      <w:r w:rsidRPr="0060105D">
        <w:rPr>
          <w:spacing w:val="-1"/>
        </w:rPr>
        <w:t xml:space="preserve"> </w:t>
      </w:r>
      <w:r w:rsidRPr="0060105D">
        <w:t>puedan originarse</w:t>
      </w:r>
      <w:r w:rsidRPr="0060105D">
        <w:rPr>
          <w:spacing w:val="-1"/>
        </w:rPr>
        <w:t xml:space="preserve"> </w:t>
      </w:r>
      <w:r w:rsidRPr="0060105D">
        <w:t>por</w:t>
      </w:r>
      <w:r w:rsidRPr="0060105D">
        <w:rPr>
          <w:spacing w:val="-1"/>
        </w:rPr>
        <w:t xml:space="preserve"> </w:t>
      </w:r>
      <w:r w:rsidRPr="0060105D">
        <w:t>las</w:t>
      </w:r>
      <w:r w:rsidRPr="0060105D">
        <w:rPr>
          <w:spacing w:val="-1"/>
        </w:rPr>
        <w:t xml:space="preserve"> </w:t>
      </w:r>
      <w:r w:rsidRPr="0060105D">
        <w:t>mencionadas Obligaciones Negociables.</w:t>
      </w:r>
    </w:p>
    <w:p w14:paraId="22D5A4CF" w14:textId="77777777" w:rsidR="006124C4" w:rsidRPr="0060105D" w:rsidRDefault="006124C4" w:rsidP="006124C4">
      <w:pPr>
        <w:pStyle w:val="Prrafodelista"/>
        <w:tabs>
          <w:tab w:val="left" w:pos="1002"/>
        </w:tabs>
        <w:spacing w:before="1"/>
        <w:ind w:right="608"/>
      </w:pPr>
    </w:p>
    <w:p w14:paraId="79204E52" w14:textId="77777777" w:rsidR="006124C4" w:rsidRPr="0060105D" w:rsidRDefault="006124C4" w:rsidP="006124C4">
      <w:pPr>
        <w:pStyle w:val="Prrafodelista"/>
        <w:numPr>
          <w:ilvl w:val="0"/>
          <w:numId w:val="4"/>
        </w:numPr>
        <w:tabs>
          <w:tab w:val="left" w:pos="1002"/>
        </w:tabs>
        <w:ind w:right="609" w:hanging="3"/>
        <w:contextualSpacing w:val="0"/>
        <w:jc w:val="both"/>
      </w:pPr>
      <w:r w:rsidRPr="0060105D">
        <w:t>Por medio de la presente, el Oferente toma conocimiento de las siguientes fechas, que</w:t>
      </w:r>
      <w:r w:rsidRPr="0060105D">
        <w:rPr>
          <w:spacing w:val="1"/>
        </w:rPr>
        <w:t xml:space="preserve"> </w:t>
      </w:r>
      <w:r w:rsidRPr="0060105D">
        <w:t>podrán ser modificadas por la Emisora, en cuyo caso será publicado el aviso respectivo en el</w:t>
      </w:r>
      <w:r w:rsidRPr="0060105D">
        <w:rPr>
          <w:spacing w:val="1"/>
        </w:rPr>
        <w:t xml:space="preserve"> </w:t>
      </w:r>
      <w:r w:rsidRPr="0060105D">
        <w:t>Boletín</w:t>
      </w:r>
      <w:r w:rsidRPr="0060105D">
        <w:rPr>
          <w:spacing w:val="-3"/>
        </w:rPr>
        <w:t xml:space="preserve"> </w:t>
      </w:r>
      <w:r w:rsidRPr="0060105D">
        <w:t>informativo de</w:t>
      </w:r>
      <w:r w:rsidRPr="0060105D">
        <w:rPr>
          <w:spacing w:val="-1"/>
        </w:rPr>
        <w:t xml:space="preserve"> </w:t>
      </w:r>
      <w:r w:rsidRPr="0060105D">
        <w:t>la BCBA:</w:t>
      </w:r>
    </w:p>
    <w:p w14:paraId="676997AC" w14:textId="77777777" w:rsidR="006124C4" w:rsidRPr="0060105D" w:rsidRDefault="006124C4" w:rsidP="006124C4">
      <w:pPr>
        <w:pStyle w:val="Textoindependiente"/>
        <w:spacing w:before="10"/>
        <w:rPr>
          <w:sz w:val="22"/>
          <w:szCs w:val="22"/>
        </w:rPr>
      </w:pPr>
    </w:p>
    <w:p w14:paraId="58EC934D" w14:textId="77777777" w:rsidR="006124C4" w:rsidRPr="0060105D" w:rsidRDefault="006124C4" w:rsidP="006124C4">
      <w:pPr>
        <w:pStyle w:val="Prrafodelista"/>
        <w:numPr>
          <w:ilvl w:val="0"/>
          <w:numId w:val="3"/>
        </w:numPr>
        <w:tabs>
          <w:tab w:val="left" w:pos="1001"/>
          <w:tab w:val="left" w:pos="1002"/>
        </w:tabs>
        <w:ind w:right="611" w:hanging="3"/>
        <w:contextualSpacing w:val="0"/>
      </w:pPr>
      <w:bookmarkStart w:id="65" w:name="●_Período_de_Difusión:_Comenzará_el_7_de"/>
      <w:bookmarkEnd w:id="65"/>
      <w:r w:rsidRPr="0060105D">
        <w:rPr>
          <w:u w:val="single"/>
        </w:rPr>
        <w:t>Período</w:t>
      </w:r>
      <w:r w:rsidRPr="0060105D">
        <w:rPr>
          <w:spacing w:val="32"/>
          <w:u w:val="single"/>
        </w:rPr>
        <w:t xml:space="preserve"> </w:t>
      </w:r>
      <w:r w:rsidRPr="0060105D">
        <w:rPr>
          <w:u w:val="single"/>
        </w:rPr>
        <w:t>de</w:t>
      </w:r>
      <w:r w:rsidRPr="0060105D">
        <w:rPr>
          <w:spacing w:val="31"/>
          <w:u w:val="single"/>
        </w:rPr>
        <w:t xml:space="preserve"> </w:t>
      </w:r>
      <w:r w:rsidRPr="0060105D">
        <w:rPr>
          <w:u w:val="single"/>
        </w:rPr>
        <w:t>Difusión</w:t>
      </w:r>
      <w:r w:rsidRPr="0060105D">
        <w:t>:</w:t>
      </w:r>
      <w:r w:rsidRPr="0060105D">
        <w:rPr>
          <w:spacing w:val="31"/>
        </w:rPr>
        <w:t xml:space="preserve"> </w:t>
      </w:r>
      <w:r w:rsidRPr="0060105D">
        <w:t>Comenzará</w:t>
      </w:r>
      <w:r w:rsidRPr="0060105D">
        <w:rPr>
          <w:spacing w:val="31"/>
        </w:rPr>
        <w:t xml:space="preserve"> </w:t>
      </w:r>
      <w:r w:rsidRPr="0060105D">
        <w:t>el</w:t>
      </w:r>
      <w:r w:rsidRPr="0060105D">
        <w:rPr>
          <w:spacing w:val="32"/>
        </w:rPr>
        <w:t xml:space="preserve"> </w:t>
      </w:r>
      <w:r w:rsidRPr="0060105D">
        <w:t>3 de julio de 2025 y</w:t>
      </w:r>
      <w:r w:rsidRPr="0060105D">
        <w:rPr>
          <w:spacing w:val="31"/>
        </w:rPr>
        <w:t xml:space="preserve"> </w:t>
      </w:r>
      <w:r w:rsidRPr="0060105D">
        <w:t>finalizará</w:t>
      </w:r>
      <w:r w:rsidRPr="0060105D">
        <w:rPr>
          <w:spacing w:val="32"/>
        </w:rPr>
        <w:t xml:space="preserve"> </w:t>
      </w:r>
      <w:r w:rsidRPr="0060105D">
        <w:t>el</w:t>
      </w:r>
      <w:r w:rsidRPr="0060105D">
        <w:rPr>
          <w:spacing w:val="32"/>
        </w:rPr>
        <w:t xml:space="preserve"> </w:t>
      </w:r>
      <w:r w:rsidRPr="0060105D">
        <w:t>7 de julio de 2025.</w:t>
      </w:r>
    </w:p>
    <w:p w14:paraId="06DBC772" w14:textId="77777777" w:rsidR="006124C4" w:rsidRPr="0060105D" w:rsidRDefault="006124C4" w:rsidP="006124C4">
      <w:pPr>
        <w:pStyle w:val="Prrafodelista"/>
        <w:tabs>
          <w:tab w:val="left" w:pos="1001"/>
          <w:tab w:val="left" w:pos="1002"/>
        </w:tabs>
        <w:ind w:right="611"/>
      </w:pPr>
    </w:p>
    <w:p w14:paraId="387F050E" w14:textId="77777777" w:rsidR="006124C4" w:rsidRPr="0060105D" w:rsidRDefault="006124C4" w:rsidP="006124C4">
      <w:pPr>
        <w:pStyle w:val="Prrafodelista"/>
        <w:numPr>
          <w:ilvl w:val="0"/>
          <w:numId w:val="3"/>
        </w:numPr>
        <w:tabs>
          <w:tab w:val="left" w:pos="1001"/>
          <w:tab w:val="left" w:pos="1002"/>
        </w:tabs>
        <w:ind w:right="609" w:hanging="3"/>
        <w:contextualSpacing w:val="0"/>
      </w:pPr>
      <w:bookmarkStart w:id="66" w:name="●_Período_de_Licitación_Pública:_Comenza"/>
      <w:bookmarkEnd w:id="66"/>
      <w:r w:rsidRPr="0060105D">
        <w:rPr>
          <w:u w:val="single"/>
        </w:rPr>
        <w:t>Período</w:t>
      </w:r>
      <w:r w:rsidRPr="0060105D">
        <w:rPr>
          <w:spacing w:val="20"/>
          <w:u w:val="single"/>
        </w:rPr>
        <w:t xml:space="preserve"> </w:t>
      </w:r>
      <w:r w:rsidRPr="0060105D">
        <w:rPr>
          <w:u w:val="single"/>
        </w:rPr>
        <w:t>de</w:t>
      </w:r>
      <w:r w:rsidRPr="0060105D">
        <w:rPr>
          <w:spacing w:val="19"/>
          <w:u w:val="single"/>
        </w:rPr>
        <w:t xml:space="preserve"> </w:t>
      </w:r>
      <w:r w:rsidRPr="0060105D">
        <w:rPr>
          <w:u w:val="single"/>
        </w:rPr>
        <w:t>Licitación</w:t>
      </w:r>
      <w:r w:rsidRPr="0060105D">
        <w:rPr>
          <w:spacing w:val="21"/>
          <w:u w:val="single"/>
        </w:rPr>
        <w:t xml:space="preserve"> </w:t>
      </w:r>
      <w:r w:rsidRPr="0060105D">
        <w:rPr>
          <w:u w:val="single"/>
        </w:rPr>
        <w:t>Pública</w:t>
      </w:r>
      <w:r w:rsidRPr="0060105D">
        <w:t>:</w:t>
      </w:r>
      <w:r w:rsidRPr="0060105D">
        <w:rPr>
          <w:spacing w:val="21"/>
        </w:rPr>
        <w:t xml:space="preserve"> </w:t>
      </w:r>
      <w:r w:rsidRPr="0060105D">
        <w:t>Comenzará</w:t>
      </w:r>
      <w:r w:rsidRPr="0060105D">
        <w:rPr>
          <w:spacing w:val="20"/>
        </w:rPr>
        <w:t xml:space="preserve"> </w:t>
      </w:r>
      <w:r w:rsidRPr="0060105D">
        <w:t>el</w:t>
      </w:r>
      <w:r w:rsidRPr="0060105D">
        <w:rPr>
          <w:spacing w:val="21"/>
        </w:rPr>
        <w:t xml:space="preserve"> </w:t>
      </w:r>
      <w:r w:rsidRPr="0060105D">
        <w:t>8 de julio de 2025 a</w:t>
      </w:r>
      <w:r w:rsidRPr="0060105D">
        <w:rPr>
          <w:spacing w:val="20"/>
        </w:rPr>
        <w:t xml:space="preserve"> </w:t>
      </w:r>
      <w:r w:rsidRPr="0060105D">
        <w:t>las</w:t>
      </w:r>
      <w:r w:rsidRPr="0060105D">
        <w:rPr>
          <w:spacing w:val="20"/>
        </w:rPr>
        <w:t xml:space="preserve"> </w:t>
      </w:r>
      <w:r w:rsidRPr="0060105D">
        <w:t>10:00</w:t>
      </w:r>
      <w:r w:rsidRPr="0060105D">
        <w:rPr>
          <w:spacing w:val="20"/>
        </w:rPr>
        <w:t xml:space="preserve"> </w:t>
      </w:r>
      <w:r w:rsidRPr="0060105D">
        <w:t>horas</w:t>
      </w:r>
      <w:r w:rsidRPr="0060105D">
        <w:rPr>
          <w:spacing w:val="20"/>
        </w:rPr>
        <w:t xml:space="preserve"> </w:t>
      </w:r>
      <w:r w:rsidRPr="0060105D">
        <w:t>y</w:t>
      </w:r>
      <w:r w:rsidRPr="0060105D">
        <w:rPr>
          <w:spacing w:val="-57"/>
        </w:rPr>
        <w:t xml:space="preserve"> </w:t>
      </w:r>
      <w:bookmarkStart w:id="67" w:name="●_Fecha_de_Emisión_y_Liquidación:_Será_e"/>
      <w:bookmarkEnd w:id="67"/>
      <w:r w:rsidRPr="0060105D">
        <w:t xml:space="preserve">finalizará </w:t>
      </w:r>
      <w:r w:rsidRPr="0060105D">
        <w:lastRenderedPageBreak/>
        <w:t>a</w:t>
      </w:r>
      <w:r w:rsidRPr="0060105D">
        <w:rPr>
          <w:spacing w:val="-1"/>
        </w:rPr>
        <w:t xml:space="preserve"> </w:t>
      </w:r>
      <w:r w:rsidRPr="0060105D">
        <w:t>las 16:00 horas.</w:t>
      </w:r>
      <w:hyperlink w:anchor="_bookmark0" w:history="1">
        <w:r w:rsidRPr="0060105D">
          <w:rPr>
            <w:vertAlign w:val="superscript"/>
          </w:rPr>
          <w:t>1</w:t>
        </w:r>
      </w:hyperlink>
    </w:p>
    <w:p w14:paraId="7BF1BD1A" w14:textId="77777777" w:rsidR="006124C4" w:rsidRPr="0060105D" w:rsidRDefault="006124C4" w:rsidP="006124C4">
      <w:pPr>
        <w:tabs>
          <w:tab w:val="left" w:pos="1001"/>
          <w:tab w:val="left" w:pos="1002"/>
        </w:tabs>
        <w:ind w:right="609"/>
      </w:pPr>
    </w:p>
    <w:p w14:paraId="03F0988B" w14:textId="77777777" w:rsidR="006124C4" w:rsidRPr="0060105D" w:rsidRDefault="006124C4" w:rsidP="006124C4">
      <w:pPr>
        <w:pStyle w:val="Prrafodelista"/>
        <w:numPr>
          <w:ilvl w:val="0"/>
          <w:numId w:val="3"/>
        </w:numPr>
        <w:tabs>
          <w:tab w:val="left" w:pos="1001"/>
          <w:tab w:val="left" w:pos="1002"/>
        </w:tabs>
        <w:ind w:left="1001"/>
        <w:contextualSpacing w:val="0"/>
      </w:pPr>
      <w:r w:rsidRPr="0060105D">
        <w:rPr>
          <w:u w:val="single"/>
        </w:rPr>
        <w:t>Fecha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de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Emisión y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Liquidación:</w:t>
      </w:r>
      <w:r w:rsidRPr="0060105D">
        <w:t xml:space="preserve"> Será</w:t>
      </w:r>
      <w:r w:rsidRPr="0060105D">
        <w:rPr>
          <w:spacing w:val="-1"/>
        </w:rPr>
        <w:t xml:space="preserve"> </w:t>
      </w:r>
      <w:r w:rsidRPr="0060105D">
        <w:t>el 14 de julio de 2025.</w:t>
      </w:r>
      <w:r w:rsidRPr="0060105D" w:rsidDel="002003EA">
        <w:t xml:space="preserve"> </w:t>
      </w:r>
    </w:p>
    <w:p w14:paraId="4018B6FB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0F3094A7" w14:textId="77777777" w:rsidR="006124C4" w:rsidRPr="0060105D" w:rsidRDefault="006124C4" w:rsidP="006124C4">
      <w:pPr>
        <w:pStyle w:val="Prrafodelista"/>
        <w:numPr>
          <w:ilvl w:val="0"/>
          <w:numId w:val="4"/>
        </w:numPr>
        <w:tabs>
          <w:tab w:val="left" w:pos="1002"/>
        </w:tabs>
        <w:spacing w:before="90"/>
        <w:ind w:right="609" w:hanging="3"/>
        <w:contextualSpacing w:val="0"/>
        <w:jc w:val="both"/>
      </w:pPr>
      <w:bookmarkStart w:id="68" w:name="e)_Finalmente,_el_Oferente_reconoce_que_"/>
      <w:bookmarkEnd w:id="68"/>
      <w:r w:rsidRPr="0060105D">
        <w:t>Finalmente, el Oferente reconoce que el Agente Colocador se reserva el derecho de no</w:t>
      </w:r>
      <w:r w:rsidRPr="0060105D">
        <w:rPr>
          <w:spacing w:val="1"/>
        </w:rPr>
        <w:t xml:space="preserve"> </w:t>
      </w:r>
      <w:r w:rsidRPr="0060105D">
        <w:t>aceptar las Órdenes de Compra que no cumplan con todos los requisitos establecidos en la</w:t>
      </w:r>
      <w:r w:rsidRPr="0060105D">
        <w:rPr>
          <w:spacing w:val="1"/>
        </w:rPr>
        <w:t xml:space="preserve"> </w:t>
      </w:r>
      <w:r w:rsidRPr="0060105D">
        <w:t>normativa aplicable en materia de prevención del lavado de activos establecidas en la Ley de</w:t>
      </w:r>
      <w:r w:rsidRPr="0060105D">
        <w:rPr>
          <w:spacing w:val="1"/>
        </w:rPr>
        <w:t xml:space="preserve"> </w:t>
      </w:r>
      <w:r w:rsidRPr="0060105D">
        <w:t>Lavado</w:t>
      </w:r>
      <w:r w:rsidRPr="0060105D">
        <w:rPr>
          <w:spacing w:val="-1"/>
        </w:rPr>
        <w:t xml:space="preserve"> </w:t>
      </w:r>
      <w:r w:rsidRPr="0060105D">
        <w:t>de</w:t>
      </w:r>
      <w:r w:rsidRPr="0060105D">
        <w:rPr>
          <w:spacing w:val="-1"/>
        </w:rPr>
        <w:t xml:space="preserve"> </w:t>
      </w:r>
      <w:r w:rsidRPr="0060105D">
        <w:t>Activos y las normas UIF.</w:t>
      </w:r>
    </w:p>
    <w:p w14:paraId="55C3797F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4718EB22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107"/>
          <w:tab w:val="left" w:pos="1108"/>
        </w:tabs>
        <w:ind w:left="1107" w:hanging="829"/>
        <w:contextualSpacing w:val="0"/>
        <w:jc w:val="both"/>
      </w:pPr>
      <w:bookmarkStart w:id="69" w:name="F._Responsabilidad"/>
      <w:bookmarkEnd w:id="69"/>
      <w:r w:rsidRPr="0060105D">
        <w:rPr>
          <w:u w:val="single"/>
        </w:rPr>
        <w:t>Responsabilidad</w:t>
      </w:r>
    </w:p>
    <w:p w14:paraId="220143B5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258F2DC1" w14:textId="77777777" w:rsidR="006124C4" w:rsidRPr="0060105D" w:rsidRDefault="006124C4" w:rsidP="006124C4">
      <w:pPr>
        <w:pStyle w:val="Textoindependiente"/>
        <w:spacing w:before="90"/>
        <w:ind w:left="281" w:right="879" w:hanging="3"/>
        <w:jc w:val="both"/>
        <w:rPr>
          <w:sz w:val="22"/>
          <w:szCs w:val="22"/>
        </w:rPr>
      </w:pPr>
      <w:bookmarkStart w:id="70" w:name="Con_excepción_de_lo_dispuesto_en_el_artí"/>
      <w:bookmarkEnd w:id="70"/>
      <w:r w:rsidRPr="0060105D">
        <w:rPr>
          <w:sz w:val="22"/>
          <w:szCs w:val="22"/>
        </w:rPr>
        <w:t>Con excepción de lo dispuesto en el artículo 120 de la Ley N° 26.831 con sus modificatorias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y suplementarias, incluyendo, sin limitación, la Ley N° 27.440 y el Decreto N° 471/2018 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(“</w:t>
      </w:r>
      <w:r w:rsidRPr="0060105D">
        <w:rPr>
          <w:sz w:val="22"/>
          <w:szCs w:val="22"/>
          <w:u w:val="single"/>
        </w:rPr>
        <w:t>Ley</w:t>
      </w:r>
      <w:r w:rsidRPr="0060105D">
        <w:rPr>
          <w:spacing w:val="1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de</w:t>
      </w:r>
      <w:r w:rsidRPr="0060105D">
        <w:rPr>
          <w:spacing w:val="1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Mercado</w:t>
      </w:r>
      <w:r w:rsidRPr="0060105D">
        <w:rPr>
          <w:spacing w:val="1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de</w:t>
      </w:r>
      <w:r w:rsidRPr="0060105D">
        <w:rPr>
          <w:spacing w:val="1"/>
          <w:sz w:val="22"/>
          <w:szCs w:val="22"/>
          <w:u w:val="single"/>
        </w:rPr>
        <w:t xml:space="preserve"> </w:t>
      </w:r>
      <w:r w:rsidRPr="0060105D">
        <w:rPr>
          <w:sz w:val="22"/>
          <w:szCs w:val="22"/>
          <w:u w:val="single"/>
        </w:rPr>
        <w:t>Capitales</w:t>
      </w:r>
      <w:r w:rsidRPr="0060105D">
        <w:rPr>
          <w:sz w:val="22"/>
          <w:szCs w:val="22"/>
        </w:rPr>
        <w:t>”),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asume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ningún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tipo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responsabilidad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daños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perjuicios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pudiera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sufrir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Oferente,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directa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indirectamente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relacionados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54"/>
          <w:sz w:val="22"/>
          <w:szCs w:val="22"/>
        </w:rPr>
        <w:t xml:space="preserve"> </w:t>
      </w:r>
      <w:r w:rsidRPr="0060105D">
        <w:rPr>
          <w:sz w:val="22"/>
          <w:szCs w:val="22"/>
        </w:rPr>
        <w:t>su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inversión</w:t>
      </w:r>
      <w:r w:rsidRPr="0060105D">
        <w:rPr>
          <w:spacing w:val="52"/>
          <w:sz w:val="22"/>
          <w:szCs w:val="22"/>
        </w:rPr>
        <w:t xml:space="preserve"> </w:t>
      </w:r>
      <w:r w:rsidRPr="0060105D">
        <w:rPr>
          <w:sz w:val="22"/>
          <w:szCs w:val="22"/>
        </w:rPr>
        <w:t>en</w:t>
      </w:r>
      <w:r w:rsidRPr="0060105D">
        <w:rPr>
          <w:spacing w:val="54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</w:t>
      </w:r>
      <w:r w:rsidRPr="0060105D">
        <w:rPr>
          <w:spacing w:val="54"/>
          <w:sz w:val="22"/>
          <w:szCs w:val="22"/>
        </w:rPr>
        <w:t xml:space="preserve"> </w:t>
      </w:r>
      <w:r w:rsidRPr="0060105D">
        <w:rPr>
          <w:sz w:val="22"/>
          <w:szCs w:val="22"/>
        </w:rPr>
        <w:t>sea</w:t>
      </w:r>
      <w:r w:rsidRPr="0060105D">
        <w:rPr>
          <w:spacing w:val="53"/>
          <w:sz w:val="22"/>
          <w:szCs w:val="22"/>
        </w:rPr>
        <w:t xml:space="preserve"> </w:t>
      </w:r>
      <w:r w:rsidRPr="0060105D">
        <w:rPr>
          <w:sz w:val="22"/>
          <w:szCs w:val="22"/>
        </w:rPr>
        <w:t>cual</w:t>
      </w:r>
      <w:r w:rsidRPr="0060105D">
        <w:rPr>
          <w:spacing w:val="-58"/>
          <w:sz w:val="22"/>
          <w:szCs w:val="22"/>
        </w:rPr>
        <w:t xml:space="preserve"> </w:t>
      </w:r>
      <w:r w:rsidRPr="0060105D">
        <w:rPr>
          <w:sz w:val="22"/>
          <w:szCs w:val="22"/>
        </w:rPr>
        <w:t>fuere el origen de tales daños y perjuicios. En particular, el Agente Colocador no responderá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ante el Oferente ni la Emisora en ningún caso por la solvencia o incumplimiento de 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entidades, instituciones y personas con las que opere o realice las transacciones directa 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indirectamente relacionadas con la emisión y suscripción de las Obligaciones Negociables.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 Obligaciones Negociables no cuentan con un mercado secundario asegurado. Ni 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Colocador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ni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Emisora pueden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brindar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garantías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ni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responderán acerca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liquidez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ni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de la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existencia de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un mercado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secundario en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relación 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mismas.</w:t>
      </w:r>
    </w:p>
    <w:p w14:paraId="00DB0508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6D5CB50F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107"/>
          <w:tab w:val="left" w:pos="1108"/>
        </w:tabs>
        <w:spacing w:before="1"/>
        <w:ind w:left="1107" w:hanging="829"/>
        <w:contextualSpacing w:val="0"/>
        <w:jc w:val="both"/>
      </w:pPr>
      <w:bookmarkStart w:id="71" w:name="G._Cláusula_Arbitral"/>
      <w:bookmarkEnd w:id="71"/>
      <w:r w:rsidRPr="0060105D">
        <w:rPr>
          <w:u w:val="single"/>
        </w:rPr>
        <w:t>Cláusula</w:t>
      </w:r>
      <w:r w:rsidRPr="0060105D">
        <w:rPr>
          <w:spacing w:val="-5"/>
          <w:u w:val="single"/>
        </w:rPr>
        <w:t xml:space="preserve"> </w:t>
      </w:r>
      <w:r w:rsidRPr="0060105D">
        <w:rPr>
          <w:u w:val="single"/>
        </w:rPr>
        <w:t>Arbitral</w:t>
      </w:r>
    </w:p>
    <w:p w14:paraId="189AE049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089B1BD4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  <w:r w:rsidRPr="0060105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72BFDD" wp14:editId="76375820">
                <wp:simplePos x="0" y="0"/>
                <wp:positionH relativeFrom="page">
                  <wp:posOffset>1078865</wp:posOffset>
                </wp:positionH>
                <wp:positionV relativeFrom="paragraph">
                  <wp:posOffset>125095</wp:posOffset>
                </wp:positionV>
                <wp:extent cx="1828800" cy="7620"/>
                <wp:effectExtent l="0" t="0" r="0" b="0"/>
                <wp:wrapTopAndBottom/>
                <wp:docPr id="70579109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3225" id="docshape5" o:spid="_x0000_s1026" style="position:absolute;margin-left:84.95pt;margin-top:9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0HRw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187362F" w14:textId="77777777" w:rsidR="006124C4" w:rsidRPr="0060105D" w:rsidRDefault="006124C4" w:rsidP="006124C4">
      <w:pPr>
        <w:pStyle w:val="Prrafodelista"/>
        <w:numPr>
          <w:ilvl w:val="0"/>
          <w:numId w:val="2"/>
        </w:numPr>
        <w:tabs>
          <w:tab w:val="left" w:pos="411"/>
        </w:tabs>
        <w:spacing w:before="66" w:line="270" w:lineRule="atLeast"/>
        <w:ind w:right="1225" w:hanging="3"/>
        <w:contextualSpacing w:val="0"/>
        <w:jc w:val="both"/>
      </w:pPr>
      <w:bookmarkStart w:id="72" w:name="_bookmark0"/>
      <w:bookmarkEnd w:id="72"/>
      <w:r w:rsidRPr="0060105D">
        <w:t>Salvo que el Período de Licitación Pública fuera prorrogado por la Emisora de acuerdo con el procedimiento</w:t>
      </w:r>
      <w:r w:rsidRPr="0060105D">
        <w:rPr>
          <w:spacing w:val="-47"/>
        </w:rPr>
        <w:t xml:space="preserve"> </w:t>
      </w:r>
      <w:r w:rsidRPr="0060105D">
        <w:t>previsto</w:t>
      </w:r>
      <w:r w:rsidRPr="0060105D">
        <w:rPr>
          <w:spacing w:val="-3"/>
        </w:rPr>
        <w:t xml:space="preserve"> </w:t>
      </w:r>
      <w:r w:rsidRPr="0060105D">
        <w:t>en</w:t>
      </w:r>
      <w:r w:rsidRPr="0060105D">
        <w:rPr>
          <w:spacing w:val="-2"/>
        </w:rPr>
        <w:t xml:space="preserve"> </w:t>
      </w:r>
      <w:r w:rsidRPr="0060105D">
        <w:t>el Suplemento</w:t>
      </w:r>
      <w:r w:rsidRPr="0060105D">
        <w:rPr>
          <w:spacing w:val="-2"/>
        </w:rPr>
        <w:t xml:space="preserve"> </w:t>
      </w:r>
      <w:r w:rsidRPr="0060105D">
        <w:t>de Precio.</w:t>
      </w:r>
    </w:p>
    <w:p w14:paraId="7B367C51" w14:textId="77777777" w:rsidR="006124C4" w:rsidRPr="0060105D" w:rsidRDefault="006124C4" w:rsidP="006124C4">
      <w:pPr>
        <w:pStyle w:val="Prrafodelista"/>
        <w:numPr>
          <w:ilvl w:val="0"/>
          <w:numId w:val="2"/>
        </w:numPr>
        <w:tabs>
          <w:tab w:val="left" w:pos="411"/>
        </w:tabs>
        <w:spacing w:line="241" w:lineRule="exact"/>
        <w:ind w:left="410" w:hanging="132"/>
        <w:contextualSpacing w:val="0"/>
        <w:jc w:val="both"/>
      </w:pPr>
      <w:bookmarkStart w:id="73" w:name="_bookmark1"/>
      <w:bookmarkEnd w:id="73"/>
      <w:r w:rsidRPr="0060105D">
        <w:t>Excepto</w:t>
      </w:r>
      <w:r w:rsidRPr="0060105D">
        <w:rPr>
          <w:spacing w:val="-4"/>
        </w:rPr>
        <w:t xml:space="preserve"> </w:t>
      </w:r>
      <w:r w:rsidRPr="0060105D">
        <w:t>que</w:t>
      </w:r>
      <w:r w:rsidRPr="0060105D">
        <w:rPr>
          <w:spacing w:val="-2"/>
        </w:rPr>
        <w:t xml:space="preserve"> </w:t>
      </w:r>
      <w:r w:rsidRPr="0060105D">
        <w:t>se</w:t>
      </w:r>
      <w:r w:rsidRPr="0060105D">
        <w:rPr>
          <w:spacing w:val="-3"/>
        </w:rPr>
        <w:t xml:space="preserve"> </w:t>
      </w:r>
      <w:r w:rsidRPr="0060105D">
        <w:t>informe</w:t>
      </w:r>
      <w:r w:rsidRPr="0060105D">
        <w:rPr>
          <w:spacing w:val="-3"/>
        </w:rPr>
        <w:t xml:space="preserve"> </w:t>
      </w:r>
      <w:r w:rsidRPr="0060105D">
        <w:t>otra</w:t>
      </w:r>
      <w:r w:rsidRPr="0060105D">
        <w:rPr>
          <w:spacing w:val="-2"/>
        </w:rPr>
        <w:t xml:space="preserve"> </w:t>
      </w:r>
      <w:r w:rsidRPr="0060105D">
        <w:t>fecha</w:t>
      </w:r>
      <w:r w:rsidRPr="0060105D">
        <w:rPr>
          <w:spacing w:val="-3"/>
        </w:rPr>
        <w:t xml:space="preserve"> </w:t>
      </w:r>
      <w:r w:rsidRPr="0060105D">
        <w:t>de</w:t>
      </w:r>
      <w:r w:rsidRPr="0060105D">
        <w:rPr>
          <w:spacing w:val="-3"/>
        </w:rPr>
        <w:t xml:space="preserve"> </w:t>
      </w:r>
      <w:r w:rsidRPr="0060105D">
        <w:t>acuerdo</w:t>
      </w:r>
      <w:r w:rsidRPr="0060105D">
        <w:rPr>
          <w:spacing w:val="-2"/>
        </w:rPr>
        <w:t xml:space="preserve"> </w:t>
      </w:r>
      <w:r w:rsidRPr="0060105D">
        <w:t>con</w:t>
      </w:r>
      <w:r w:rsidRPr="0060105D">
        <w:rPr>
          <w:spacing w:val="-4"/>
        </w:rPr>
        <w:t xml:space="preserve"> </w:t>
      </w:r>
      <w:r w:rsidRPr="0060105D">
        <w:t>el</w:t>
      </w:r>
      <w:r w:rsidRPr="0060105D">
        <w:rPr>
          <w:spacing w:val="-2"/>
        </w:rPr>
        <w:t xml:space="preserve"> </w:t>
      </w:r>
      <w:r w:rsidRPr="0060105D">
        <w:t>procedimiento</w:t>
      </w:r>
      <w:r w:rsidRPr="0060105D">
        <w:rPr>
          <w:spacing w:val="-2"/>
        </w:rPr>
        <w:t xml:space="preserve"> </w:t>
      </w:r>
      <w:r w:rsidRPr="0060105D">
        <w:t>previsto</w:t>
      </w:r>
      <w:r w:rsidRPr="0060105D">
        <w:rPr>
          <w:spacing w:val="-2"/>
        </w:rPr>
        <w:t xml:space="preserve"> </w:t>
      </w:r>
      <w:r w:rsidRPr="0060105D">
        <w:t>en</w:t>
      </w:r>
      <w:r w:rsidRPr="0060105D">
        <w:rPr>
          <w:spacing w:val="-4"/>
        </w:rPr>
        <w:t xml:space="preserve"> </w:t>
      </w:r>
      <w:r w:rsidRPr="0060105D">
        <w:t>el</w:t>
      </w:r>
      <w:r w:rsidRPr="0060105D">
        <w:rPr>
          <w:spacing w:val="-2"/>
        </w:rPr>
        <w:t xml:space="preserve"> </w:t>
      </w:r>
      <w:r w:rsidRPr="0060105D">
        <w:t>Suplemento</w:t>
      </w:r>
      <w:r w:rsidRPr="0060105D">
        <w:rPr>
          <w:spacing w:val="-4"/>
        </w:rPr>
        <w:t xml:space="preserve"> </w:t>
      </w:r>
      <w:r w:rsidRPr="0060105D">
        <w:t>de</w:t>
      </w:r>
      <w:r w:rsidRPr="0060105D">
        <w:rPr>
          <w:spacing w:val="-2"/>
        </w:rPr>
        <w:t xml:space="preserve"> </w:t>
      </w:r>
      <w:r w:rsidRPr="0060105D">
        <w:t>Precio.</w:t>
      </w:r>
    </w:p>
    <w:p w14:paraId="744C280F" w14:textId="77777777" w:rsidR="006124C4" w:rsidRPr="0060105D" w:rsidRDefault="006124C4" w:rsidP="006124C4">
      <w:pPr>
        <w:pStyle w:val="Textoindependiente"/>
        <w:spacing w:before="78"/>
        <w:ind w:left="281" w:right="608" w:hanging="3"/>
        <w:jc w:val="both"/>
        <w:rPr>
          <w:sz w:val="22"/>
          <w:szCs w:val="22"/>
        </w:rPr>
      </w:pPr>
      <w:bookmarkStart w:id="74" w:name="Finalmente,_todo_asunto_o_controversia_v"/>
      <w:bookmarkEnd w:id="74"/>
    </w:p>
    <w:p w14:paraId="28A9B260" w14:textId="77777777" w:rsidR="006124C4" w:rsidRPr="0060105D" w:rsidRDefault="006124C4" w:rsidP="006124C4">
      <w:pPr>
        <w:pStyle w:val="Textoindependiente"/>
        <w:spacing w:before="78"/>
        <w:ind w:left="281" w:right="608" w:hanging="3"/>
        <w:jc w:val="both"/>
        <w:rPr>
          <w:sz w:val="22"/>
          <w:szCs w:val="22"/>
        </w:rPr>
      </w:pPr>
      <w:r w:rsidRPr="0060105D">
        <w:rPr>
          <w:sz w:val="22"/>
          <w:szCs w:val="22"/>
        </w:rPr>
        <w:t>Finalmente,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todo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asunto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controversia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vinculada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relacionada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Obligaciones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Negociables será dirimida por el Tribunal de Arbitraje de la Bolsa de Comercio de Buenos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Aires o el que en el futuro lo reemplace de conformidad con el artículo 46 de la Ley 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Mercado de Capitales. No obstante lo anterior, los inversores tienen el derecho de optar por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acudir a los tribunales judiciales competentes de la República Argentina. Asimismo, en los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casos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en que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la ley establezca la acumulación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acciones entabladas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con</w:t>
      </w:r>
      <w:r w:rsidRPr="0060105D">
        <w:rPr>
          <w:spacing w:val="60"/>
          <w:sz w:val="22"/>
          <w:szCs w:val="22"/>
        </w:rPr>
        <w:t xml:space="preserve"> </w:t>
      </w:r>
      <w:r w:rsidRPr="0060105D">
        <w:rPr>
          <w:sz w:val="22"/>
          <w:szCs w:val="22"/>
        </w:rPr>
        <w:t>idéntica finalidad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ante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un solo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tribunal, la acumulación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se efectuará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ante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el tribunal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judicial.</w:t>
      </w:r>
    </w:p>
    <w:p w14:paraId="112CC825" w14:textId="77777777" w:rsidR="006124C4" w:rsidRPr="0060105D" w:rsidRDefault="006124C4" w:rsidP="006124C4">
      <w:pPr>
        <w:pStyle w:val="Textoindependiente"/>
        <w:spacing w:before="11"/>
        <w:rPr>
          <w:sz w:val="22"/>
          <w:szCs w:val="22"/>
        </w:rPr>
      </w:pPr>
    </w:p>
    <w:p w14:paraId="7E0700EA" w14:textId="77777777" w:rsidR="006124C4" w:rsidRPr="0060105D" w:rsidRDefault="006124C4" w:rsidP="006124C4">
      <w:pPr>
        <w:pStyle w:val="Prrafodelista"/>
        <w:numPr>
          <w:ilvl w:val="0"/>
          <w:numId w:val="7"/>
        </w:numPr>
        <w:tabs>
          <w:tab w:val="left" w:pos="1001"/>
          <w:tab w:val="left" w:pos="1002"/>
        </w:tabs>
        <w:contextualSpacing w:val="0"/>
        <w:jc w:val="both"/>
      </w:pPr>
      <w:bookmarkStart w:id="75" w:name="H._Seleccionar_la_categoría_de_inversor_"/>
      <w:bookmarkEnd w:id="75"/>
      <w:r w:rsidRPr="0060105D">
        <w:rPr>
          <w:u w:val="single"/>
        </w:rPr>
        <w:t>Seleccionar</w:t>
      </w:r>
      <w:r w:rsidRPr="0060105D">
        <w:rPr>
          <w:spacing w:val="-3"/>
          <w:u w:val="single"/>
        </w:rPr>
        <w:t xml:space="preserve"> </w:t>
      </w:r>
      <w:r w:rsidRPr="0060105D">
        <w:rPr>
          <w:u w:val="single"/>
        </w:rPr>
        <w:t>la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categoría</w:t>
      </w:r>
      <w:r w:rsidRPr="0060105D">
        <w:rPr>
          <w:spacing w:val="-2"/>
          <w:u w:val="single"/>
        </w:rPr>
        <w:t xml:space="preserve"> </w:t>
      </w:r>
      <w:r w:rsidRPr="0060105D">
        <w:rPr>
          <w:u w:val="single"/>
        </w:rPr>
        <w:t>de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inversor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(indicar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con</w:t>
      </w:r>
      <w:r w:rsidRPr="0060105D">
        <w:rPr>
          <w:spacing w:val="-3"/>
          <w:u w:val="single"/>
        </w:rPr>
        <w:t xml:space="preserve"> </w:t>
      </w:r>
      <w:r w:rsidRPr="0060105D">
        <w:rPr>
          <w:u w:val="single"/>
        </w:rPr>
        <w:t>una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X</w:t>
      </w:r>
      <w:r w:rsidRPr="0060105D">
        <w:rPr>
          <w:spacing w:val="-2"/>
          <w:u w:val="single"/>
        </w:rPr>
        <w:t xml:space="preserve"> </w:t>
      </w:r>
      <w:r w:rsidRPr="0060105D">
        <w:rPr>
          <w:u w:val="single"/>
        </w:rPr>
        <w:t>la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opción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que</w:t>
      </w:r>
      <w:r w:rsidRPr="0060105D">
        <w:rPr>
          <w:spacing w:val="-1"/>
          <w:u w:val="single"/>
        </w:rPr>
        <w:t xml:space="preserve"> </w:t>
      </w:r>
      <w:r w:rsidRPr="0060105D">
        <w:rPr>
          <w:u w:val="single"/>
        </w:rPr>
        <w:t>corresponda</w:t>
      </w:r>
      <w:r w:rsidRPr="0060105D">
        <w:t>)</w:t>
      </w:r>
    </w:p>
    <w:p w14:paraId="6DBB0A2A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3B81E285" w14:textId="77777777" w:rsidR="006124C4" w:rsidRPr="0060105D" w:rsidRDefault="006124C4" w:rsidP="006124C4">
      <w:pPr>
        <w:pStyle w:val="Prrafodelista"/>
        <w:numPr>
          <w:ilvl w:val="0"/>
          <w:numId w:val="1"/>
        </w:numPr>
        <w:tabs>
          <w:tab w:val="left" w:pos="620"/>
        </w:tabs>
        <w:spacing w:before="90"/>
        <w:contextualSpacing w:val="0"/>
        <w:jc w:val="both"/>
      </w:pPr>
      <w:bookmarkStart w:id="76" w:name="(1)_inversor_local:"/>
      <w:bookmarkEnd w:id="76"/>
      <w:r w:rsidRPr="0060105D">
        <w:t>inversor</w:t>
      </w:r>
      <w:r w:rsidRPr="0060105D">
        <w:rPr>
          <w:spacing w:val="-3"/>
        </w:rPr>
        <w:t xml:space="preserve"> </w:t>
      </w:r>
      <w:r w:rsidRPr="0060105D">
        <w:t>local:</w:t>
      </w:r>
    </w:p>
    <w:p w14:paraId="00DBEC80" w14:textId="77777777" w:rsidR="006124C4" w:rsidRPr="0060105D" w:rsidRDefault="006124C4" w:rsidP="006124C4">
      <w:pPr>
        <w:pStyle w:val="Textoindependiente"/>
        <w:spacing w:before="120"/>
        <w:ind w:left="279"/>
        <w:jc w:val="both"/>
        <w:rPr>
          <w:sz w:val="22"/>
          <w:szCs w:val="22"/>
        </w:rPr>
      </w:pPr>
      <w:bookmarkStart w:id="77" w:name="(__)_Compañía_de_Seguros."/>
      <w:bookmarkStart w:id="78" w:name="(__)_Fondo_Común_de_Inversión."/>
      <w:bookmarkEnd w:id="77"/>
      <w:bookmarkEnd w:id="78"/>
      <w:r w:rsidRPr="0060105D">
        <w:rPr>
          <w:sz w:val="22"/>
          <w:szCs w:val="22"/>
        </w:rPr>
        <w:t>(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Compañía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Seguros.</w:t>
      </w:r>
    </w:p>
    <w:p w14:paraId="100C985C" w14:textId="77777777" w:rsidR="006124C4" w:rsidRPr="0060105D" w:rsidRDefault="006124C4" w:rsidP="006124C4">
      <w:pPr>
        <w:pStyle w:val="Textoindependiente"/>
        <w:ind w:left="279"/>
        <w:jc w:val="both"/>
        <w:rPr>
          <w:sz w:val="22"/>
          <w:szCs w:val="22"/>
        </w:rPr>
      </w:pPr>
      <w:bookmarkStart w:id="79" w:name="(__)_Entidad_financiera_para_cartera_pro"/>
      <w:bookmarkEnd w:id="79"/>
      <w:r w:rsidRPr="0060105D">
        <w:rPr>
          <w:sz w:val="22"/>
          <w:szCs w:val="22"/>
        </w:rPr>
        <w:t>(</w:t>
      </w:r>
      <w:r w:rsidRPr="0060105D">
        <w:rPr>
          <w:spacing w:val="58"/>
          <w:sz w:val="22"/>
          <w:szCs w:val="22"/>
        </w:rPr>
        <w:t xml:space="preserve"> </w:t>
      </w:r>
      <w:r w:rsidRPr="0060105D">
        <w:rPr>
          <w:sz w:val="22"/>
          <w:szCs w:val="22"/>
        </w:rPr>
        <w:t>) Fondo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Común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de Inversión.</w:t>
      </w:r>
    </w:p>
    <w:p w14:paraId="4E3DBB31" w14:textId="77777777" w:rsidR="006124C4" w:rsidRPr="0060105D" w:rsidRDefault="006124C4" w:rsidP="006124C4">
      <w:pPr>
        <w:pStyle w:val="Textoindependiente"/>
        <w:ind w:left="279"/>
        <w:jc w:val="both"/>
        <w:rPr>
          <w:sz w:val="22"/>
          <w:szCs w:val="22"/>
        </w:rPr>
      </w:pPr>
      <w:bookmarkStart w:id="80" w:name="(__)_Agentes_de_liquidación_y_compensaci"/>
      <w:bookmarkEnd w:id="80"/>
      <w:r w:rsidRPr="0060105D">
        <w:rPr>
          <w:sz w:val="22"/>
          <w:szCs w:val="22"/>
        </w:rPr>
        <w:t>(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Entidad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financiera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para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cartera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propia.</w:t>
      </w:r>
    </w:p>
    <w:p w14:paraId="31432DDE" w14:textId="77777777" w:rsidR="006124C4" w:rsidRPr="0060105D" w:rsidRDefault="006124C4" w:rsidP="006124C4">
      <w:pPr>
        <w:pStyle w:val="Textoindependiente"/>
        <w:ind w:left="281" w:right="760" w:hanging="3"/>
        <w:jc w:val="both"/>
        <w:rPr>
          <w:sz w:val="22"/>
          <w:szCs w:val="22"/>
        </w:rPr>
      </w:pPr>
      <w:r w:rsidRPr="0060105D">
        <w:rPr>
          <w:sz w:val="22"/>
          <w:szCs w:val="22"/>
        </w:rPr>
        <w:t>(</w:t>
      </w:r>
      <w:r w:rsidRPr="0060105D">
        <w:rPr>
          <w:spacing w:val="11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35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Agentes</w:t>
      </w:r>
      <w:r w:rsidRPr="0060105D">
        <w:rPr>
          <w:spacing w:val="36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34"/>
          <w:sz w:val="22"/>
          <w:szCs w:val="22"/>
        </w:rPr>
        <w:t xml:space="preserve"> </w:t>
      </w:r>
      <w:r w:rsidRPr="0060105D">
        <w:rPr>
          <w:sz w:val="22"/>
          <w:szCs w:val="22"/>
        </w:rPr>
        <w:t>liquidación</w:t>
      </w:r>
      <w:r w:rsidRPr="0060105D">
        <w:rPr>
          <w:spacing w:val="36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34"/>
          <w:sz w:val="22"/>
          <w:szCs w:val="22"/>
        </w:rPr>
        <w:t xml:space="preserve"> </w:t>
      </w:r>
      <w:r w:rsidRPr="0060105D">
        <w:rPr>
          <w:sz w:val="22"/>
          <w:szCs w:val="22"/>
        </w:rPr>
        <w:t>compensación</w:t>
      </w:r>
      <w:r w:rsidRPr="0060105D">
        <w:rPr>
          <w:spacing w:val="35"/>
          <w:sz w:val="22"/>
          <w:szCs w:val="22"/>
        </w:rPr>
        <w:t xml:space="preserve"> </w:t>
      </w:r>
      <w:r w:rsidRPr="0060105D">
        <w:rPr>
          <w:sz w:val="22"/>
          <w:szCs w:val="22"/>
        </w:rPr>
        <w:t>y/o</w:t>
      </w:r>
      <w:r w:rsidRPr="0060105D">
        <w:rPr>
          <w:spacing w:val="36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agentes</w:t>
      </w:r>
      <w:r w:rsidRPr="0060105D">
        <w:rPr>
          <w:spacing w:val="34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36"/>
          <w:sz w:val="22"/>
          <w:szCs w:val="22"/>
        </w:rPr>
        <w:t xml:space="preserve"> </w:t>
      </w:r>
      <w:r w:rsidRPr="0060105D">
        <w:rPr>
          <w:sz w:val="22"/>
          <w:szCs w:val="22"/>
        </w:rPr>
        <w:t>negociación</w:t>
      </w:r>
      <w:r w:rsidRPr="0060105D">
        <w:rPr>
          <w:spacing w:val="35"/>
          <w:sz w:val="22"/>
          <w:szCs w:val="22"/>
        </w:rPr>
        <w:t xml:space="preserve"> </w:t>
      </w:r>
      <w:r w:rsidRPr="0060105D">
        <w:rPr>
          <w:sz w:val="22"/>
          <w:szCs w:val="22"/>
        </w:rPr>
        <w:t>y/o</w:t>
      </w:r>
      <w:r w:rsidRPr="0060105D">
        <w:rPr>
          <w:spacing w:val="36"/>
          <w:sz w:val="22"/>
          <w:szCs w:val="22"/>
        </w:rPr>
        <w:t xml:space="preserve"> </w:t>
      </w:r>
      <w:r w:rsidRPr="0060105D">
        <w:rPr>
          <w:sz w:val="22"/>
          <w:szCs w:val="22"/>
        </w:rPr>
        <w:t>Agentes</w:t>
      </w:r>
      <w:r w:rsidRPr="0060105D">
        <w:rPr>
          <w:spacing w:val="36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 xml:space="preserve"> A3 Mercados.</w:t>
      </w:r>
    </w:p>
    <w:p w14:paraId="79435E62" w14:textId="77777777" w:rsidR="006124C4" w:rsidRPr="0060105D" w:rsidRDefault="006124C4" w:rsidP="006124C4">
      <w:pPr>
        <w:pStyle w:val="Textoindependiente"/>
        <w:ind w:left="281" w:right="760" w:hanging="3"/>
        <w:jc w:val="both"/>
        <w:rPr>
          <w:sz w:val="22"/>
          <w:szCs w:val="22"/>
        </w:rPr>
      </w:pPr>
      <w:bookmarkStart w:id="81" w:name="(__)_Organismos_públicos_nacionales,_inc"/>
      <w:bookmarkEnd w:id="81"/>
      <w:r w:rsidRPr="0060105D">
        <w:rPr>
          <w:sz w:val="22"/>
          <w:szCs w:val="22"/>
        </w:rPr>
        <w:t>(</w:t>
      </w:r>
      <w:r w:rsidRPr="0060105D">
        <w:rPr>
          <w:spacing w:val="9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3"/>
          <w:sz w:val="22"/>
          <w:szCs w:val="22"/>
        </w:rPr>
        <w:t xml:space="preserve"> </w:t>
      </w:r>
      <w:r w:rsidRPr="0060105D">
        <w:rPr>
          <w:sz w:val="22"/>
          <w:szCs w:val="22"/>
        </w:rPr>
        <w:t>Organismos</w:t>
      </w:r>
      <w:r w:rsidRPr="0060105D">
        <w:rPr>
          <w:spacing w:val="4"/>
          <w:sz w:val="22"/>
          <w:szCs w:val="22"/>
        </w:rPr>
        <w:t xml:space="preserve"> </w:t>
      </w:r>
      <w:r w:rsidRPr="0060105D">
        <w:rPr>
          <w:sz w:val="22"/>
          <w:szCs w:val="22"/>
        </w:rPr>
        <w:t>públicos</w:t>
      </w:r>
      <w:r w:rsidRPr="0060105D">
        <w:rPr>
          <w:spacing w:val="4"/>
          <w:sz w:val="22"/>
          <w:szCs w:val="22"/>
        </w:rPr>
        <w:t xml:space="preserve"> </w:t>
      </w:r>
      <w:r w:rsidRPr="0060105D">
        <w:rPr>
          <w:sz w:val="22"/>
          <w:szCs w:val="22"/>
        </w:rPr>
        <w:t>nacionales,</w:t>
      </w:r>
      <w:r w:rsidRPr="0060105D">
        <w:rPr>
          <w:spacing w:val="3"/>
          <w:sz w:val="22"/>
          <w:szCs w:val="22"/>
        </w:rPr>
        <w:t xml:space="preserve"> </w:t>
      </w:r>
      <w:r w:rsidRPr="0060105D">
        <w:rPr>
          <w:sz w:val="22"/>
          <w:szCs w:val="22"/>
        </w:rPr>
        <w:t>incluyendo,</w:t>
      </w:r>
      <w:r w:rsidRPr="0060105D">
        <w:rPr>
          <w:spacing w:val="2"/>
          <w:sz w:val="22"/>
          <w:szCs w:val="22"/>
        </w:rPr>
        <w:t xml:space="preserve"> </w:t>
      </w:r>
      <w:r w:rsidRPr="0060105D">
        <w:rPr>
          <w:sz w:val="22"/>
          <w:szCs w:val="22"/>
        </w:rPr>
        <w:t>sin</w:t>
      </w:r>
      <w:r w:rsidRPr="0060105D">
        <w:rPr>
          <w:spacing w:val="3"/>
          <w:sz w:val="22"/>
          <w:szCs w:val="22"/>
        </w:rPr>
        <w:t xml:space="preserve"> </w:t>
      </w:r>
      <w:r w:rsidRPr="0060105D">
        <w:rPr>
          <w:sz w:val="22"/>
          <w:szCs w:val="22"/>
        </w:rPr>
        <w:t>limitación,</w:t>
      </w:r>
      <w:r w:rsidRPr="0060105D">
        <w:rPr>
          <w:spacing w:val="3"/>
          <w:sz w:val="22"/>
          <w:szCs w:val="22"/>
        </w:rPr>
        <w:t xml:space="preserve"> </w:t>
      </w:r>
      <w:r w:rsidRPr="0060105D">
        <w:rPr>
          <w:sz w:val="22"/>
          <w:szCs w:val="22"/>
        </w:rPr>
        <w:t>la</w:t>
      </w:r>
      <w:r w:rsidRPr="0060105D">
        <w:rPr>
          <w:spacing w:val="4"/>
          <w:sz w:val="22"/>
          <w:szCs w:val="22"/>
        </w:rPr>
        <w:t xml:space="preserve"> </w:t>
      </w:r>
      <w:r w:rsidRPr="0060105D">
        <w:rPr>
          <w:sz w:val="22"/>
          <w:szCs w:val="22"/>
        </w:rPr>
        <w:t>Administración</w:t>
      </w:r>
      <w:r w:rsidRPr="0060105D">
        <w:rPr>
          <w:spacing w:val="2"/>
          <w:sz w:val="22"/>
          <w:szCs w:val="22"/>
        </w:rPr>
        <w:t xml:space="preserve"> </w:t>
      </w:r>
      <w:r w:rsidRPr="0060105D">
        <w:rPr>
          <w:sz w:val="22"/>
          <w:szCs w:val="22"/>
        </w:rPr>
        <w:t>Nacional</w:t>
      </w:r>
      <w:r w:rsidRPr="0060105D">
        <w:rPr>
          <w:spacing w:val="-57"/>
          <w:sz w:val="22"/>
          <w:szCs w:val="22"/>
        </w:rPr>
        <w:t xml:space="preserve"> </w:t>
      </w:r>
      <w:bookmarkStart w:id="82" w:name="(__)_Otro_inversor_institucional."/>
      <w:bookmarkEnd w:id="82"/>
      <w:r w:rsidRPr="0060105D">
        <w:rPr>
          <w:sz w:val="22"/>
          <w:szCs w:val="22"/>
        </w:rPr>
        <w:t>de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la Seguridad Social</w:t>
      </w:r>
    </w:p>
    <w:p w14:paraId="2888D368" w14:textId="77777777" w:rsidR="006124C4" w:rsidRPr="0060105D" w:rsidRDefault="006124C4" w:rsidP="006124C4">
      <w:pPr>
        <w:pStyle w:val="Textoindependiente"/>
        <w:ind w:left="279"/>
        <w:jc w:val="both"/>
        <w:rPr>
          <w:sz w:val="22"/>
          <w:szCs w:val="22"/>
        </w:rPr>
      </w:pPr>
      <w:bookmarkStart w:id="83" w:name="(__)_Cajas_de_previsión_social,_colegios"/>
      <w:bookmarkEnd w:id="83"/>
      <w:r w:rsidRPr="0060105D">
        <w:rPr>
          <w:sz w:val="22"/>
          <w:szCs w:val="22"/>
        </w:rPr>
        <w:lastRenderedPageBreak/>
        <w:t>(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Otro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inversor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institucional.</w:t>
      </w:r>
    </w:p>
    <w:p w14:paraId="242315B9" w14:textId="77777777" w:rsidR="006124C4" w:rsidRPr="0060105D" w:rsidRDefault="006124C4" w:rsidP="006124C4">
      <w:pPr>
        <w:pStyle w:val="Textoindependiente"/>
        <w:ind w:left="279" w:right="2121"/>
        <w:jc w:val="both"/>
        <w:rPr>
          <w:sz w:val="22"/>
          <w:szCs w:val="22"/>
        </w:rPr>
      </w:pPr>
      <w:r w:rsidRPr="0060105D">
        <w:rPr>
          <w:sz w:val="22"/>
          <w:szCs w:val="22"/>
        </w:rPr>
        <w:t>(</w:t>
      </w:r>
      <w:r w:rsidRPr="0060105D">
        <w:rPr>
          <w:spacing w:val="57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Cajas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previsión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social,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colegios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consejos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profesionales,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corporativos.</w:t>
      </w:r>
      <w:r w:rsidRPr="0060105D">
        <w:rPr>
          <w:spacing w:val="-57"/>
          <w:sz w:val="22"/>
          <w:szCs w:val="22"/>
        </w:rPr>
        <w:t xml:space="preserve"> </w:t>
      </w:r>
      <w:bookmarkStart w:id="84" w:name="(__)_Inversor_Minorista."/>
      <w:bookmarkEnd w:id="84"/>
      <w:r w:rsidRPr="0060105D">
        <w:rPr>
          <w:sz w:val="22"/>
          <w:szCs w:val="22"/>
        </w:rPr>
        <w:t>(</w:t>
      </w:r>
      <w:r w:rsidRPr="0060105D">
        <w:rPr>
          <w:spacing w:val="59"/>
          <w:sz w:val="22"/>
          <w:szCs w:val="22"/>
        </w:rPr>
        <w:t xml:space="preserve"> </w:t>
      </w:r>
      <w:r w:rsidRPr="0060105D">
        <w:rPr>
          <w:sz w:val="22"/>
          <w:szCs w:val="22"/>
        </w:rPr>
        <w:t>) Inversor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Minorista.</w:t>
      </w:r>
    </w:p>
    <w:p w14:paraId="710524FC" w14:textId="77777777" w:rsidR="006124C4" w:rsidRPr="0060105D" w:rsidRDefault="006124C4" w:rsidP="006124C4">
      <w:pPr>
        <w:pStyle w:val="Textoindependiente"/>
        <w:spacing w:before="5"/>
        <w:rPr>
          <w:sz w:val="22"/>
          <w:szCs w:val="22"/>
        </w:rPr>
      </w:pPr>
    </w:p>
    <w:p w14:paraId="6D68BC06" w14:textId="77777777" w:rsidR="006124C4" w:rsidRPr="0060105D" w:rsidRDefault="006124C4" w:rsidP="006124C4">
      <w:pPr>
        <w:pStyle w:val="Prrafodelista"/>
        <w:numPr>
          <w:ilvl w:val="0"/>
          <w:numId w:val="1"/>
        </w:numPr>
        <w:tabs>
          <w:tab w:val="left" w:pos="620"/>
        </w:tabs>
        <w:contextualSpacing w:val="0"/>
        <w:jc w:val="both"/>
      </w:pPr>
      <w:bookmarkStart w:id="85" w:name="(2)_inversor_extranjero:"/>
      <w:bookmarkEnd w:id="85"/>
      <w:r w:rsidRPr="0060105D">
        <w:t>inversor</w:t>
      </w:r>
      <w:r w:rsidRPr="0060105D">
        <w:rPr>
          <w:spacing w:val="-6"/>
        </w:rPr>
        <w:t xml:space="preserve"> </w:t>
      </w:r>
      <w:r w:rsidRPr="0060105D">
        <w:t>extranjero:</w:t>
      </w:r>
    </w:p>
    <w:p w14:paraId="66022258" w14:textId="77777777" w:rsidR="006124C4" w:rsidRPr="0060105D" w:rsidRDefault="006124C4" w:rsidP="006124C4">
      <w:pPr>
        <w:pStyle w:val="Textoindependiente"/>
        <w:spacing w:before="120"/>
        <w:ind w:left="279" w:right="6297"/>
        <w:rPr>
          <w:sz w:val="22"/>
          <w:szCs w:val="22"/>
        </w:rPr>
      </w:pPr>
      <w:bookmarkStart w:id="86" w:name="(__)_Inversor_institucional_extranjero."/>
      <w:bookmarkStart w:id="87" w:name="(__)_Persona_humana_extranjera."/>
      <w:bookmarkEnd w:id="86"/>
      <w:bookmarkEnd w:id="87"/>
      <w:r w:rsidRPr="0060105D">
        <w:rPr>
          <w:sz w:val="22"/>
          <w:szCs w:val="22"/>
        </w:rPr>
        <w:t>(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) Inversor institucional extranjero.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(</w:t>
      </w:r>
      <w:r w:rsidRPr="0060105D">
        <w:rPr>
          <w:spacing w:val="58"/>
          <w:sz w:val="22"/>
          <w:szCs w:val="22"/>
        </w:rPr>
        <w:t xml:space="preserve"> </w:t>
      </w:r>
      <w:r w:rsidRPr="0060105D">
        <w:rPr>
          <w:sz w:val="22"/>
          <w:szCs w:val="22"/>
        </w:rPr>
        <w:t>) Persona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humana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extranjera.</w:t>
      </w:r>
    </w:p>
    <w:p w14:paraId="7AEC8705" w14:textId="77777777" w:rsidR="006124C4" w:rsidRPr="0060105D" w:rsidRDefault="006124C4" w:rsidP="006124C4">
      <w:pPr>
        <w:pStyle w:val="Textoindependiente"/>
        <w:ind w:left="279"/>
        <w:rPr>
          <w:sz w:val="22"/>
          <w:szCs w:val="22"/>
        </w:rPr>
      </w:pPr>
      <w:bookmarkStart w:id="88" w:name="(__)_Otro_tipo_de_inversor_extranjero."/>
      <w:bookmarkEnd w:id="88"/>
      <w:r w:rsidRPr="0060105D">
        <w:rPr>
          <w:sz w:val="22"/>
          <w:szCs w:val="22"/>
        </w:rPr>
        <w:t>(</w:t>
      </w:r>
      <w:r w:rsidRPr="0060105D">
        <w:rPr>
          <w:spacing w:val="58"/>
          <w:sz w:val="22"/>
          <w:szCs w:val="22"/>
        </w:rPr>
        <w:t xml:space="preserve"> </w:t>
      </w:r>
      <w:r w:rsidRPr="0060105D">
        <w:rPr>
          <w:sz w:val="22"/>
          <w:szCs w:val="22"/>
        </w:rPr>
        <w:t>)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Otro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tipo</w:t>
      </w:r>
      <w:r w:rsidRPr="0060105D">
        <w:rPr>
          <w:spacing w:val="-3"/>
          <w:sz w:val="22"/>
          <w:szCs w:val="22"/>
        </w:rPr>
        <w:t xml:space="preserve"> </w:t>
      </w:r>
      <w:r w:rsidRPr="0060105D">
        <w:rPr>
          <w:sz w:val="22"/>
          <w:szCs w:val="22"/>
        </w:rPr>
        <w:t>de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inversor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extranjero.</w:t>
      </w:r>
    </w:p>
    <w:p w14:paraId="5F04D116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56D62603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707D25F1" w14:textId="77777777" w:rsidR="006124C4" w:rsidRPr="0060105D" w:rsidRDefault="006124C4" w:rsidP="006124C4">
      <w:pPr>
        <w:pStyle w:val="Textoindependiente"/>
        <w:ind w:left="279"/>
        <w:rPr>
          <w:sz w:val="22"/>
          <w:szCs w:val="22"/>
        </w:rPr>
      </w:pPr>
      <w:bookmarkStart w:id="89" w:name="Sin_otro_particular,_saludamos_a_ustedes"/>
      <w:bookmarkEnd w:id="89"/>
      <w:r w:rsidRPr="0060105D">
        <w:rPr>
          <w:sz w:val="22"/>
          <w:szCs w:val="22"/>
        </w:rPr>
        <w:t>Sin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otro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particular,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saludamos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a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ustedes</w:t>
      </w:r>
      <w:r w:rsidRPr="0060105D">
        <w:rPr>
          <w:spacing w:val="-2"/>
          <w:sz w:val="22"/>
          <w:szCs w:val="22"/>
        </w:rPr>
        <w:t xml:space="preserve"> </w:t>
      </w:r>
      <w:r w:rsidRPr="0060105D">
        <w:rPr>
          <w:sz w:val="22"/>
          <w:szCs w:val="22"/>
        </w:rPr>
        <w:t>muy</w:t>
      </w:r>
      <w:r w:rsidRPr="0060105D">
        <w:rPr>
          <w:spacing w:val="-1"/>
          <w:sz w:val="22"/>
          <w:szCs w:val="22"/>
        </w:rPr>
        <w:t xml:space="preserve"> </w:t>
      </w:r>
      <w:r w:rsidRPr="0060105D">
        <w:rPr>
          <w:sz w:val="22"/>
          <w:szCs w:val="22"/>
        </w:rPr>
        <w:t>atentamente.</w:t>
      </w:r>
    </w:p>
    <w:p w14:paraId="0C257B20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14F135BF" w14:textId="77777777" w:rsidR="006124C4" w:rsidRPr="0060105D" w:rsidRDefault="006124C4" w:rsidP="006124C4">
      <w:pPr>
        <w:pStyle w:val="Textoindependiente"/>
        <w:spacing w:before="5"/>
        <w:rPr>
          <w:sz w:val="22"/>
          <w:szCs w:val="22"/>
        </w:rPr>
      </w:pPr>
    </w:p>
    <w:p w14:paraId="04A79FEE" w14:textId="7E0F6766" w:rsidR="006124C4" w:rsidRPr="0060105D" w:rsidRDefault="0060105D" w:rsidP="006124C4">
      <w:pPr>
        <w:tabs>
          <w:tab w:val="left" w:pos="4314"/>
          <w:tab w:val="left" w:pos="4383"/>
        </w:tabs>
        <w:spacing w:line="357" w:lineRule="auto"/>
        <w:ind w:left="279" w:right="5674"/>
        <w:jc w:val="both"/>
      </w:pPr>
      <w:bookmarkStart w:id="90" w:name="Firma:_____________________________"/>
      <w:bookmarkEnd w:id="90"/>
      <w:r w:rsidRPr="0060105D">
        <w:t>FI</w:t>
      </w:r>
      <w:r w:rsidR="006124C4" w:rsidRPr="0060105D">
        <w:t>RMA</w:t>
      </w:r>
      <w:r w:rsidR="006124C4" w:rsidRPr="0060105D">
        <w:rPr>
          <w:position w:val="-4"/>
        </w:rPr>
        <w:t>:</w:t>
      </w:r>
      <w:r w:rsidR="006124C4" w:rsidRPr="0060105D">
        <w:rPr>
          <w:position w:val="-4"/>
          <w:u w:val="single"/>
        </w:rPr>
        <w:tab/>
      </w:r>
      <w:r w:rsidR="006124C4" w:rsidRPr="0060105D">
        <w:rPr>
          <w:position w:val="-4"/>
          <w:u w:val="single"/>
        </w:rPr>
        <w:tab/>
      </w:r>
      <w:r w:rsidR="006124C4" w:rsidRPr="0060105D">
        <w:rPr>
          <w:position w:val="-4"/>
        </w:rPr>
        <w:t xml:space="preserve"> </w:t>
      </w:r>
      <w:bookmarkStart w:id="91" w:name="Aclaración:_______________________"/>
      <w:bookmarkEnd w:id="91"/>
      <w:r w:rsidRPr="0060105D">
        <w:t>AC</w:t>
      </w:r>
      <w:r w:rsidR="006124C4" w:rsidRPr="0060105D">
        <w:t>LARACIÓN</w:t>
      </w:r>
      <w:r w:rsidR="006124C4" w:rsidRPr="0060105D">
        <w:rPr>
          <w:position w:val="-4"/>
        </w:rPr>
        <w:t>:</w:t>
      </w:r>
      <w:r w:rsidR="006124C4" w:rsidRPr="0060105D">
        <w:rPr>
          <w:position w:val="-4"/>
          <w:u w:val="single"/>
        </w:rPr>
        <w:tab/>
      </w:r>
      <w:r w:rsidR="006124C4" w:rsidRPr="0060105D">
        <w:rPr>
          <w:position w:val="-4"/>
          <w:u w:val="single"/>
        </w:rPr>
        <w:tab/>
      </w:r>
      <w:r w:rsidR="006124C4" w:rsidRPr="0060105D">
        <w:rPr>
          <w:position w:val="-4"/>
        </w:rPr>
        <w:t xml:space="preserve"> </w:t>
      </w:r>
      <w:bookmarkStart w:id="92" w:name="Carácter:_________________________"/>
      <w:bookmarkEnd w:id="92"/>
      <w:r w:rsidRPr="0060105D">
        <w:t>CAR</w:t>
      </w:r>
      <w:r w:rsidR="006124C4" w:rsidRPr="0060105D">
        <w:t>ÁCTER</w:t>
      </w:r>
      <w:r w:rsidR="006124C4" w:rsidRPr="0060105D">
        <w:rPr>
          <w:position w:val="-4"/>
        </w:rPr>
        <w:t>:</w:t>
      </w:r>
      <w:r w:rsidR="006124C4" w:rsidRPr="0060105D">
        <w:rPr>
          <w:spacing w:val="-12"/>
          <w:position w:val="-4"/>
        </w:rPr>
        <w:t xml:space="preserve"> </w:t>
      </w:r>
      <w:r w:rsidR="006124C4" w:rsidRPr="0060105D">
        <w:rPr>
          <w:position w:val="-4"/>
          <w:u w:val="single"/>
        </w:rPr>
        <w:t xml:space="preserve"> </w:t>
      </w:r>
      <w:r w:rsidR="006124C4" w:rsidRPr="0060105D">
        <w:rPr>
          <w:position w:val="-4"/>
          <w:u w:val="single"/>
        </w:rPr>
        <w:tab/>
      </w:r>
      <w:r w:rsidR="006124C4" w:rsidRPr="0060105D">
        <w:rPr>
          <w:w w:val="8"/>
          <w:position w:val="-4"/>
          <w:u w:val="single"/>
        </w:rPr>
        <w:t xml:space="preserve"> </w:t>
      </w:r>
    </w:p>
    <w:p w14:paraId="2DAF2223" w14:textId="61913AE1" w:rsidR="006124C4" w:rsidRPr="0060105D" w:rsidRDefault="006124C4" w:rsidP="006124C4">
      <w:pPr>
        <w:tabs>
          <w:tab w:val="left" w:pos="4242"/>
        </w:tabs>
        <w:spacing w:line="275" w:lineRule="exact"/>
        <w:ind w:left="279"/>
        <w:jc w:val="both"/>
      </w:pPr>
      <w:bookmarkStart w:id="93" w:name="C.U.I.T._/_Documento_N_:____________"/>
      <w:bookmarkEnd w:id="93"/>
      <w:r w:rsidRPr="0060105D">
        <w:rPr>
          <w:spacing w:val="-1"/>
        </w:rPr>
        <w:t>C.U.I.T.</w:t>
      </w:r>
      <w:r w:rsidRPr="0060105D">
        <w:rPr>
          <w:spacing w:val="-14"/>
        </w:rPr>
        <w:t xml:space="preserve"> </w:t>
      </w:r>
      <w:r w:rsidRPr="0060105D">
        <w:t>/</w:t>
      </w:r>
      <w:r w:rsidRPr="0060105D">
        <w:rPr>
          <w:spacing w:val="-13"/>
        </w:rPr>
        <w:t xml:space="preserve"> </w:t>
      </w:r>
      <w:r w:rsidRPr="0060105D">
        <w:t>D</w:t>
      </w:r>
      <w:r w:rsidR="0060105D" w:rsidRPr="0060105D">
        <w:t>OCUMENTO</w:t>
      </w:r>
      <w:r w:rsidRPr="0060105D">
        <w:rPr>
          <w:spacing w:val="-1"/>
          <w:position w:val="5"/>
        </w:rPr>
        <w:t xml:space="preserve"> </w:t>
      </w:r>
      <w:r w:rsidRPr="0060105D">
        <w:t>N°:</w:t>
      </w:r>
      <w:r w:rsidRPr="0060105D">
        <w:rPr>
          <w:spacing w:val="-12"/>
        </w:rPr>
        <w:t xml:space="preserve"> </w:t>
      </w:r>
      <w:r w:rsidRPr="0060105D">
        <w:rPr>
          <w:u w:val="single"/>
        </w:rPr>
        <w:t xml:space="preserve"> </w:t>
      </w:r>
      <w:r w:rsidRPr="0060105D">
        <w:rPr>
          <w:u w:val="single"/>
        </w:rPr>
        <w:tab/>
      </w:r>
    </w:p>
    <w:p w14:paraId="32BD66CB" w14:textId="77777777" w:rsidR="006124C4" w:rsidRPr="0060105D" w:rsidRDefault="006124C4" w:rsidP="006124C4">
      <w:pPr>
        <w:pStyle w:val="Textoindependiente"/>
        <w:rPr>
          <w:sz w:val="22"/>
          <w:szCs w:val="22"/>
        </w:rPr>
      </w:pPr>
    </w:p>
    <w:p w14:paraId="271D3790" w14:textId="77777777" w:rsidR="006124C4" w:rsidRPr="0060105D" w:rsidRDefault="006124C4" w:rsidP="006124C4">
      <w:pPr>
        <w:pStyle w:val="Textoindependiente"/>
        <w:spacing w:before="2"/>
        <w:rPr>
          <w:sz w:val="22"/>
          <w:szCs w:val="22"/>
        </w:rPr>
      </w:pPr>
    </w:p>
    <w:p w14:paraId="26E96389" w14:textId="77777777" w:rsidR="006124C4" w:rsidRPr="0060105D" w:rsidRDefault="006124C4" w:rsidP="006124C4">
      <w:pPr>
        <w:pStyle w:val="Textoindependiente"/>
        <w:spacing w:before="90"/>
        <w:ind w:left="281" w:right="609" w:hanging="3"/>
        <w:jc w:val="both"/>
        <w:rPr>
          <w:sz w:val="22"/>
          <w:szCs w:val="22"/>
        </w:rPr>
      </w:pPr>
      <w:bookmarkStart w:id="94" w:name="[Nombre/s_y_Apellido/s_del/de_los_Oferen"/>
      <w:bookmarkEnd w:id="94"/>
      <w:r w:rsidRPr="0060105D">
        <w:rPr>
          <w:sz w:val="22"/>
          <w:szCs w:val="22"/>
        </w:rPr>
        <w:t>[Nombre/s y Apellido/s del/de los Oferente/s “personas físicas” / Razón Social del Oferente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“persona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jurídica”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Nombre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y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Sello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del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Representante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Legal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o</w:t>
      </w:r>
      <w:r w:rsidRPr="0060105D">
        <w:rPr>
          <w:spacing w:val="1"/>
          <w:sz w:val="22"/>
          <w:szCs w:val="22"/>
        </w:rPr>
        <w:t xml:space="preserve"> </w:t>
      </w:r>
      <w:r w:rsidRPr="0060105D">
        <w:rPr>
          <w:sz w:val="22"/>
          <w:szCs w:val="22"/>
        </w:rPr>
        <w:t>Apoderado/s</w:t>
      </w:r>
      <w:r w:rsidRPr="0060105D">
        <w:rPr>
          <w:spacing w:val="60"/>
          <w:sz w:val="22"/>
          <w:szCs w:val="22"/>
        </w:rPr>
        <w:t xml:space="preserve"> </w:t>
      </w:r>
      <w:r w:rsidRPr="0060105D">
        <w:rPr>
          <w:sz w:val="22"/>
          <w:szCs w:val="22"/>
        </w:rPr>
        <w:t>Firmante/s.</w:t>
      </w:r>
      <w:r w:rsidRPr="0060105D">
        <w:rPr>
          <w:spacing w:val="-57"/>
          <w:sz w:val="22"/>
          <w:szCs w:val="22"/>
        </w:rPr>
        <w:t xml:space="preserve"> </w:t>
      </w:r>
      <w:r w:rsidRPr="0060105D">
        <w:rPr>
          <w:sz w:val="22"/>
          <w:szCs w:val="22"/>
        </w:rPr>
        <w:t>Cargo. Domicilio. Teléfono. DNI.]</w:t>
      </w:r>
      <w:hyperlink w:anchor="_bookmark2" w:history="1">
        <w:r w:rsidRPr="0060105D">
          <w:rPr>
            <w:sz w:val="22"/>
            <w:szCs w:val="22"/>
            <w:vertAlign w:val="superscript"/>
          </w:rPr>
          <w:t>3</w:t>
        </w:r>
      </w:hyperlink>
    </w:p>
    <w:p w14:paraId="629C388A" w14:textId="77777777" w:rsidR="006124C4" w:rsidRPr="0060105D" w:rsidRDefault="006124C4" w:rsidP="006124C4">
      <w:pPr>
        <w:pStyle w:val="Textoindependiente"/>
        <w:spacing w:before="9"/>
        <w:rPr>
          <w:sz w:val="22"/>
          <w:szCs w:val="22"/>
        </w:rPr>
      </w:pPr>
      <w:r w:rsidRPr="0060105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3CB178" wp14:editId="67712D85">
                <wp:simplePos x="0" y="0"/>
                <wp:positionH relativeFrom="page">
                  <wp:posOffset>1078865</wp:posOffset>
                </wp:positionH>
                <wp:positionV relativeFrom="paragraph">
                  <wp:posOffset>174625</wp:posOffset>
                </wp:positionV>
                <wp:extent cx="1828800" cy="7620"/>
                <wp:effectExtent l="0" t="0" r="0" b="0"/>
                <wp:wrapTopAndBottom/>
                <wp:docPr id="18744955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F0DDD" id="docshape6" o:spid="_x0000_s1026" style="position:absolute;margin-left:84.95pt;margin-top:13.7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Khps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E31E1B3" w14:textId="77777777" w:rsidR="006124C4" w:rsidRPr="0060105D" w:rsidRDefault="006124C4" w:rsidP="006124C4">
      <w:pPr>
        <w:pStyle w:val="Prrafodelista"/>
        <w:numPr>
          <w:ilvl w:val="0"/>
          <w:numId w:val="2"/>
        </w:numPr>
        <w:tabs>
          <w:tab w:val="left" w:pos="411"/>
        </w:tabs>
        <w:spacing w:before="91"/>
        <w:ind w:left="410" w:hanging="132"/>
        <w:contextualSpacing w:val="0"/>
        <w:jc w:val="both"/>
      </w:pPr>
      <w:bookmarkStart w:id="95" w:name="_bookmark2"/>
      <w:bookmarkEnd w:id="95"/>
      <w:r w:rsidRPr="0060105D">
        <w:t>Por</w:t>
      </w:r>
      <w:r w:rsidRPr="0060105D">
        <w:rPr>
          <w:spacing w:val="-6"/>
        </w:rPr>
        <w:t xml:space="preserve"> </w:t>
      </w:r>
      <w:r w:rsidRPr="0060105D">
        <w:t>favor</w:t>
      </w:r>
      <w:r w:rsidRPr="0060105D">
        <w:rPr>
          <w:spacing w:val="-4"/>
        </w:rPr>
        <w:t xml:space="preserve"> </w:t>
      </w:r>
      <w:r w:rsidRPr="0060105D">
        <w:t>consignar</w:t>
      </w:r>
      <w:r w:rsidRPr="0060105D">
        <w:rPr>
          <w:spacing w:val="-4"/>
        </w:rPr>
        <w:t xml:space="preserve"> </w:t>
      </w:r>
      <w:r w:rsidRPr="0060105D">
        <w:t>según</w:t>
      </w:r>
      <w:r w:rsidRPr="0060105D">
        <w:rPr>
          <w:spacing w:val="-5"/>
        </w:rPr>
        <w:t xml:space="preserve"> </w:t>
      </w:r>
      <w:r w:rsidRPr="0060105D">
        <w:t>corresponda.</w:t>
      </w:r>
    </w:p>
    <w:p w14:paraId="7AAC4227" w14:textId="77777777" w:rsidR="006124C4" w:rsidRPr="0060105D" w:rsidRDefault="006124C4" w:rsidP="006124C4">
      <w:pPr>
        <w:pStyle w:val="Textoindependiente"/>
        <w:spacing w:line="20" w:lineRule="exact"/>
        <w:ind w:left="279"/>
        <w:rPr>
          <w:sz w:val="22"/>
          <w:szCs w:val="22"/>
        </w:rPr>
      </w:pPr>
      <w:r w:rsidRPr="0060105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BEC3ADA" wp14:editId="309AC0D8">
                <wp:extent cx="5649595" cy="7620"/>
                <wp:effectExtent l="2540" t="0" r="0" b="5715"/>
                <wp:docPr id="103145685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7620"/>
                          <a:chOff x="0" y="0"/>
                          <a:chExt cx="8897" cy="12"/>
                        </a:xfrm>
                      </wpg:grpSpPr>
                      <wps:wsp>
                        <wps:cNvPr id="83623705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4DEE" id="docshapegroup7" o:spid="_x0000_s1026" style="width:444.85pt;height:.6pt;mso-position-horizontal-relative:char;mso-position-vertical-relative:line" coordsize="88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">
                <v:rect id="docshape8" o:spid="_x0000_s1027" style="position:absolute;width:889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AF88ACF" w14:textId="77777777" w:rsidR="006217EA" w:rsidRDefault="006217EA"/>
    <w:sectPr w:rsidR="006217EA" w:rsidSect="006124C4">
      <w:pgSz w:w="12240" w:h="15840"/>
      <w:pgMar w:top="1500" w:right="760" w:bottom="1440" w:left="1420" w:header="0" w:footer="12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7F6"/>
    <w:multiLevelType w:val="multilevel"/>
    <w:tmpl w:val="2BF813D6"/>
    <w:lvl w:ilvl="0">
      <w:start w:val="1"/>
      <w:numFmt w:val="decimal"/>
      <w:lvlText w:val="%1"/>
      <w:lvlJc w:val="left"/>
      <w:pPr>
        <w:ind w:left="281" w:hanging="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4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36" w:hanging="455"/>
      </w:pPr>
      <w:rPr>
        <w:rFonts w:hint="default"/>
      </w:rPr>
    </w:lvl>
    <w:lvl w:ilvl="3">
      <w:numFmt w:val="bullet"/>
      <w:lvlText w:val="•"/>
      <w:lvlJc w:val="left"/>
      <w:pPr>
        <w:ind w:left="3214" w:hanging="455"/>
      </w:pPr>
      <w:rPr>
        <w:rFonts w:hint="default"/>
      </w:rPr>
    </w:lvl>
    <w:lvl w:ilvl="4">
      <w:numFmt w:val="bullet"/>
      <w:lvlText w:val="•"/>
      <w:lvlJc w:val="left"/>
      <w:pPr>
        <w:ind w:left="4192" w:hanging="455"/>
      </w:pPr>
      <w:rPr>
        <w:rFonts w:hint="default"/>
      </w:rPr>
    </w:lvl>
    <w:lvl w:ilvl="5">
      <w:numFmt w:val="bullet"/>
      <w:lvlText w:val="•"/>
      <w:lvlJc w:val="left"/>
      <w:pPr>
        <w:ind w:left="5170" w:hanging="455"/>
      </w:pPr>
      <w:rPr>
        <w:rFonts w:hint="default"/>
      </w:rPr>
    </w:lvl>
    <w:lvl w:ilvl="6">
      <w:numFmt w:val="bullet"/>
      <w:lvlText w:val="•"/>
      <w:lvlJc w:val="left"/>
      <w:pPr>
        <w:ind w:left="6148" w:hanging="455"/>
      </w:pPr>
      <w:rPr>
        <w:rFonts w:hint="default"/>
      </w:rPr>
    </w:lvl>
    <w:lvl w:ilvl="7">
      <w:numFmt w:val="bullet"/>
      <w:lvlText w:val="•"/>
      <w:lvlJc w:val="left"/>
      <w:pPr>
        <w:ind w:left="7126" w:hanging="455"/>
      </w:pPr>
      <w:rPr>
        <w:rFonts w:hint="default"/>
      </w:rPr>
    </w:lvl>
    <w:lvl w:ilvl="8">
      <w:numFmt w:val="bullet"/>
      <w:lvlText w:val="•"/>
      <w:lvlJc w:val="left"/>
      <w:pPr>
        <w:ind w:left="8104" w:hanging="455"/>
      </w:pPr>
      <w:rPr>
        <w:rFonts w:hint="default"/>
      </w:rPr>
    </w:lvl>
  </w:abstractNum>
  <w:abstractNum w:abstractNumId="1" w15:restartNumberingAfterBreak="0">
    <w:nsid w:val="0D7C6E38"/>
    <w:multiLevelType w:val="hybridMultilevel"/>
    <w:tmpl w:val="301AAA22"/>
    <w:lvl w:ilvl="0" w:tplc="684237B0">
      <w:start w:val="1"/>
      <w:numFmt w:val="upperRoman"/>
      <w:lvlText w:val="%1.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F1C4788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9BE878A6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D79884D6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A35C8022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0972D068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B6C899BA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DE8408FE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38E883A2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2" w15:restartNumberingAfterBreak="0">
    <w:nsid w:val="1389287C"/>
    <w:multiLevelType w:val="hybridMultilevel"/>
    <w:tmpl w:val="596A9D8A"/>
    <w:lvl w:ilvl="0" w:tplc="232468BA">
      <w:start w:val="1"/>
      <w:numFmt w:val="lowerLetter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4ACDF22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C9623808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0D46B8E6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ED7E9E04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9B80E6A2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53FC3ED6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20AE231E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8F38E80E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3" w15:restartNumberingAfterBreak="0">
    <w:nsid w:val="18082E5B"/>
    <w:multiLevelType w:val="hybridMultilevel"/>
    <w:tmpl w:val="07A6E762"/>
    <w:lvl w:ilvl="0" w:tplc="2F6817D6">
      <w:start w:val="1"/>
      <w:numFmt w:val="decimal"/>
      <w:lvlText w:val="(%1)"/>
      <w:lvlJc w:val="left"/>
      <w:pPr>
        <w:ind w:left="62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4C0709E">
      <w:numFmt w:val="bullet"/>
      <w:lvlText w:val="•"/>
      <w:lvlJc w:val="left"/>
      <w:pPr>
        <w:ind w:left="1564" w:hanging="341"/>
      </w:pPr>
      <w:rPr>
        <w:rFonts w:hint="default"/>
      </w:rPr>
    </w:lvl>
    <w:lvl w:ilvl="2" w:tplc="B6E05D9A">
      <w:numFmt w:val="bullet"/>
      <w:lvlText w:val="•"/>
      <w:lvlJc w:val="left"/>
      <w:pPr>
        <w:ind w:left="2508" w:hanging="341"/>
      </w:pPr>
      <w:rPr>
        <w:rFonts w:hint="default"/>
      </w:rPr>
    </w:lvl>
    <w:lvl w:ilvl="3" w:tplc="37C620BE">
      <w:numFmt w:val="bullet"/>
      <w:lvlText w:val="•"/>
      <w:lvlJc w:val="left"/>
      <w:pPr>
        <w:ind w:left="3452" w:hanging="341"/>
      </w:pPr>
      <w:rPr>
        <w:rFonts w:hint="default"/>
      </w:rPr>
    </w:lvl>
    <w:lvl w:ilvl="4" w:tplc="8D50A6A8">
      <w:numFmt w:val="bullet"/>
      <w:lvlText w:val="•"/>
      <w:lvlJc w:val="left"/>
      <w:pPr>
        <w:ind w:left="4396" w:hanging="341"/>
      </w:pPr>
      <w:rPr>
        <w:rFonts w:hint="default"/>
      </w:rPr>
    </w:lvl>
    <w:lvl w:ilvl="5" w:tplc="EA9CFBF4">
      <w:numFmt w:val="bullet"/>
      <w:lvlText w:val="•"/>
      <w:lvlJc w:val="left"/>
      <w:pPr>
        <w:ind w:left="5340" w:hanging="341"/>
      </w:pPr>
      <w:rPr>
        <w:rFonts w:hint="default"/>
      </w:rPr>
    </w:lvl>
    <w:lvl w:ilvl="6" w:tplc="5E02F614">
      <w:numFmt w:val="bullet"/>
      <w:lvlText w:val="•"/>
      <w:lvlJc w:val="left"/>
      <w:pPr>
        <w:ind w:left="6284" w:hanging="341"/>
      </w:pPr>
      <w:rPr>
        <w:rFonts w:hint="default"/>
      </w:rPr>
    </w:lvl>
    <w:lvl w:ilvl="7" w:tplc="05D06444">
      <w:numFmt w:val="bullet"/>
      <w:lvlText w:val="•"/>
      <w:lvlJc w:val="left"/>
      <w:pPr>
        <w:ind w:left="7228" w:hanging="341"/>
      </w:pPr>
      <w:rPr>
        <w:rFonts w:hint="default"/>
      </w:rPr>
    </w:lvl>
    <w:lvl w:ilvl="8" w:tplc="1BF88242">
      <w:numFmt w:val="bullet"/>
      <w:lvlText w:val="•"/>
      <w:lvlJc w:val="left"/>
      <w:pPr>
        <w:ind w:left="8172" w:hanging="341"/>
      </w:pPr>
      <w:rPr>
        <w:rFonts w:hint="default"/>
      </w:rPr>
    </w:lvl>
  </w:abstractNum>
  <w:abstractNum w:abstractNumId="4" w15:restartNumberingAfterBreak="0">
    <w:nsid w:val="1A7F2E06"/>
    <w:multiLevelType w:val="hybridMultilevel"/>
    <w:tmpl w:val="C3F05F54"/>
    <w:lvl w:ilvl="0" w:tplc="9880EF0E">
      <w:start w:val="2"/>
      <w:numFmt w:val="lowerRoman"/>
      <w:lvlText w:val="(%1)"/>
      <w:lvlJc w:val="left"/>
      <w:pPr>
        <w:ind w:left="27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7E10C310">
      <w:start w:val="12"/>
      <w:numFmt w:val="lowerRoman"/>
      <w:lvlText w:val="(%2)"/>
      <w:lvlJc w:val="left"/>
      <w:pPr>
        <w:ind w:left="279" w:hanging="10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F7120E22">
      <w:numFmt w:val="bullet"/>
      <w:lvlText w:val="•"/>
      <w:lvlJc w:val="left"/>
      <w:pPr>
        <w:ind w:left="2236" w:hanging="1030"/>
      </w:pPr>
      <w:rPr>
        <w:rFonts w:hint="default"/>
      </w:rPr>
    </w:lvl>
    <w:lvl w:ilvl="3" w:tplc="838E6AB4">
      <w:numFmt w:val="bullet"/>
      <w:lvlText w:val="•"/>
      <w:lvlJc w:val="left"/>
      <w:pPr>
        <w:ind w:left="3214" w:hanging="1030"/>
      </w:pPr>
      <w:rPr>
        <w:rFonts w:hint="default"/>
      </w:rPr>
    </w:lvl>
    <w:lvl w:ilvl="4" w:tplc="10A86420">
      <w:numFmt w:val="bullet"/>
      <w:lvlText w:val="•"/>
      <w:lvlJc w:val="left"/>
      <w:pPr>
        <w:ind w:left="4192" w:hanging="1030"/>
      </w:pPr>
      <w:rPr>
        <w:rFonts w:hint="default"/>
      </w:rPr>
    </w:lvl>
    <w:lvl w:ilvl="5" w:tplc="887EC352">
      <w:numFmt w:val="bullet"/>
      <w:lvlText w:val="•"/>
      <w:lvlJc w:val="left"/>
      <w:pPr>
        <w:ind w:left="5170" w:hanging="1030"/>
      </w:pPr>
      <w:rPr>
        <w:rFonts w:hint="default"/>
      </w:rPr>
    </w:lvl>
    <w:lvl w:ilvl="6" w:tplc="9668C020">
      <w:numFmt w:val="bullet"/>
      <w:lvlText w:val="•"/>
      <w:lvlJc w:val="left"/>
      <w:pPr>
        <w:ind w:left="6148" w:hanging="1030"/>
      </w:pPr>
      <w:rPr>
        <w:rFonts w:hint="default"/>
      </w:rPr>
    </w:lvl>
    <w:lvl w:ilvl="7" w:tplc="3D5083F2">
      <w:numFmt w:val="bullet"/>
      <w:lvlText w:val="•"/>
      <w:lvlJc w:val="left"/>
      <w:pPr>
        <w:ind w:left="7126" w:hanging="1030"/>
      </w:pPr>
      <w:rPr>
        <w:rFonts w:hint="default"/>
      </w:rPr>
    </w:lvl>
    <w:lvl w:ilvl="8" w:tplc="59BE30E6">
      <w:numFmt w:val="bullet"/>
      <w:lvlText w:val="•"/>
      <w:lvlJc w:val="left"/>
      <w:pPr>
        <w:ind w:left="8104" w:hanging="1030"/>
      </w:pPr>
      <w:rPr>
        <w:rFonts w:hint="default"/>
      </w:rPr>
    </w:lvl>
  </w:abstractNum>
  <w:abstractNum w:abstractNumId="5" w15:restartNumberingAfterBreak="0">
    <w:nsid w:val="20261700"/>
    <w:multiLevelType w:val="hybridMultilevel"/>
    <w:tmpl w:val="9E84CF6C"/>
    <w:lvl w:ilvl="0" w:tplc="1F426E44">
      <w:start w:val="11"/>
      <w:numFmt w:val="lowerRoman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D3EA9A6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F9A4CCCE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9CFA88F0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E17E5F72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25C41D12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A63002AC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BCF6D9A4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0E181792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6" w15:restartNumberingAfterBreak="0">
    <w:nsid w:val="229322C2"/>
    <w:multiLevelType w:val="hybridMultilevel"/>
    <w:tmpl w:val="5C6868CE"/>
    <w:lvl w:ilvl="0" w:tplc="FE20AC1C">
      <w:start w:val="1"/>
      <w:numFmt w:val="decimal"/>
      <w:lvlText w:val="%1"/>
      <w:lvlJc w:val="left"/>
      <w:pPr>
        <w:ind w:left="281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4"/>
        <w:sz w:val="16"/>
        <w:szCs w:val="16"/>
      </w:rPr>
    </w:lvl>
    <w:lvl w:ilvl="1" w:tplc="36DC0AA4">
      <w:numFmt w:val="bullet"/>
      <w:lvlText w:val="•"/>
      <w:lvlJc w:val="left"/>
      <w:pPr>
        <w:ind w:left="1258" w:hanging="131"/>
      </w:pPr>
      <w:rPr>
        <w:rFonts w:hint="default"/>
      </w:rPr>
    </w:lvl>
    <w:lvl w:ilvl="2" w:tplc="7B9EBAEA">
      <w:numFmt w:val="bullet"/>
      <w:lvlText w:val="•"/>
      <w:lvlJc w:val="left"/>
      <w:pPr>
        <w:ind w:left="2236" w:hanging="131"/>
      </w:pPr>
      <w:rPr>
        <w:rFonts w:hint="default"/>
      </w:rPr>
    </w:lvl>
    <w:lvl w:ilvl="3" w:tplc="1FF088E4">
      <w:numFmt w:val="bullet"/>
      <w:lvlText w:val="•"/>
      <w:lvlJc w:val="left"/>
      <w:pPr>
        <w:ind w:left="3214" w:hanging="131"/>
      </w:pPr>
      <w:rPr>
        <w:rFonts w:hint="default"/>
      </w:rPr>
    </w:lvl>
    <w:lvl w:ilvl="4" w:tplc="23E6B3D6">
      <w:numFmt w:val="bullet"/>
      <w:lvlText w:val="•"/>
      <w:lvlJc w:val="left"/>
      <w:pPr>
        <w:ind w:left="4192" w:hanging="131"/>
      </w:pPr>
      <w:rPr>
        <w:rFonts w:hint="default"/>
      </w:rPr>
    </w:lvl>
    <w:lvl w:ilvl="5" w:tplc="A2A061BA">
      <w:numFmt w:val="bullet"/>
      <w:lvlText w:val="•"/>
      <w:lvlJc w:val="left"/>
      <w:pPr>
        <w:ind w:left="5170" w:hanging="131"/>
      </w:pPr>
      <w:rPr>
        <w:rFonts w:hint="default"/>
      </w:rPr>
    </w:lvl>
    <w:lvl w:ilvl="6" w:tplc="7E748CAE">
      <w:numFmt w:val="bullet"/>
      <w:lvlText w:val="•"/>
      <w:lvlJc w:val="left"/>
      <w:pPr>
        <w:ind w:left="6148" w:hanging="131"/>
      </w:pPr>
      <w:rPr>
        <w:rFonts w:hint="default"/>
      </w:rPr>
    </w:lvl>
    <w:lvl w:ilvl="7" w:tplc="8C24B908">
      <w:numFmt w:val="bullet"/>
      <w:lvlText w:val="•"/>
      <w:lvlJc w:val="left"/>
      <w:pPr>
        <w:ind w:left="7126" w:hanging="131"/>
      </w:pPr>
      <w:rPr>
        <w:rFonts w:hint="default"/>
      </w:rPr>
    </w:lvl>
    <w:lvl w:ilvl="8" w:tplc="174E48B4">
      <w:numFmt w:val="bullet"/>
      <w:lvlText w:val="•"/>
      <w:lvlJc w:val="left"/>
      <w:pPr>
        <w:ind w:left="8104" w:hanging="131"/>
      </w:pPr>
      <w:rPr>
        <w:rFonts w:hint="default"/>
      </w:rPr>
    </w:lvl>
  </w:abstractNum>
  <w:abstractNum w:abstractNumId="7" w15:restartNumberingAfterBreak="0">
    <w:nsid w:val="25486DE5"/>
    <w:multiLevelType w:val="hybridMultilevel"/>
    <w:tmpl w:val="00CC05B2"/>
    <w:lvl w:ilvl="0" w:tplc="E06C1D92">
      <w:start w:val="1"/>
      <w:numFmt w:val="lowerRoman"/>
      <w:lvlText w:val="(%1)"/>
      <w:lvlJc w:val="left"/>
      <w:pPr>
        <w:ind w:left="100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AD88F9E">
      <w:numFmt w:val="bullet"/>
      <w:lvlText w:val="•"/>
      <w:lvlJc w:val="left"/>
      <w:pPr>
        <w:ind w:left="1906" w:hanging="723"/>
      </w:pPr>
      <w:rPr>
        <w:rFonts w:hint="default"/>
      </w:rPr>
    </w:lvl>
    <w:lvl w:ilvl="2" w:tplc="0262E42C">
      <w:numFmt w:val="bullet"/>
      <w:lvlText w:val="•"/>
      <w:lvlJc w:val="left"/>
      <w:pPr>
        <w:ind w:left="2812" w:hanging="723"/>
      </w:pPr>
      <w:rPr>
        <w:rFonts w:hint="default"/>
      </w:rPr>
    </w:lvl>
    <w:lvl w:ilvl="3" w:tplc="2AC8A3C2">
      <w:numFmt w:val="bullet"/>
      <w:lvlText w:val="•"/>
      <w:lvlJc w:val="left"/>
      <w:pPr>
        <w:ind w:left="3718" w:hanging="723"/>
      </w:pPr>
      <w:rPr>
        <w:rFonts w:hint="default"/>
      </w:rPr>
    </w:lvl>
    <w:lvl w:ilvl="4" w:tplc="D7742D1C">
      <w:numFmt w:val="bullet"/>
      <w:lvlText w:val="•"/>
      <w:lvlJc w:val="left"/>
      <w:pPr>
        <w:ind w:left="4624" w:hanging="723"/>
      </w:pPr>
      <w:rPr>
        <w:rFonts w:hint="default"/>
      </w:rPr>
    </w:lvl>
    <w:lvl w:ilvl="5" w:tplc="FAE25A84">
      <w:numFmt w:val="bullet"/>
      <w:lvlText w:val="•"/>
      <w:lvlJc w:val="left"/>
      <w:pPr>
        <w:ind w:left="5530" w:hanging="723"/>
      </w:pPr>
      <w:rPr>
        <w:rFonts w:hint="default"/>
      </w:rPr>
    </w:lvl>
    <w:lvl w:ilvl="6" w:tplc="FD4AA00E">
      <w:numFmt w:val="bullet"/>
      <w:lvlText w:val="•"/>
      <w:lvlJc w:val="left"/>
      <w:pPr>
        <w:ind w:left="6436" w:hanging="723"/>
      </w:pPr>
      <w:rPr>
        <w:rFonts w:hint="default"/>
      </w:rPr>
    </w:lvl>
    <w:lvl w:ilvl="7" w:tplc="BEBCE3F2">
      <w:numFmt w:val="bullet"/>
      <w:lvlText w:val="•"/>
      <w:lvlJc w:val="left"/>
      <w:pPr>
        <w:ind w:left="7342" w:hanging="723"/>
      </w:pPr>
      <w:rPr>
        <w:rFonts w:hint="default"/>
      </w:rPr>
    </w:lvl>
    <w:lvl w:ilvl="8" w:tplc="50DA2662">
      <w:numFmt w:val="bullet"/>
      <w:lvlText w:val="•"/>
      <w:lvlJc w:val="left"/>
      <w:pPr>
        <w:ind w:left="8248" w:hanging="723"/>
      </w:pPr>
      <w:rPr>
        <w:rFonts w:hint="default"/>
      </w:rPr>
    </w:lvl>
  </w:abstractNum>
  <w:abstractNum w:abstractNumId="8" w15:restartNumberingAfterBreak="0">
    <w:nsid w:val="2DB234EB"/>
    <w:multiLevelType w:val="multilevel"/>
    <w:tmpl w:val="A1C2219C"/>
    <w:lvl w:ilvl="0">
      <w:start w:val="6"/>
      <w:numFmt w:val="decimal"/>
      <w:lvlText w:val="%1"/>
      <w:lvlJc w:val="left"/>
      <w:pPr>
        <w:ind w:left="281" w:hanging="7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14" w:hanging="720"/>
      </w:pPr>
      <w:rPr>
        <w:rFonts w:hint="default"/>
      </w:rPr>
    </w:lvl>
    <w:lvl w:ilvl="4">
      <w:numFmt w:val="bullet"/>
      <w:lvlText w:val="•"/>
      <w:lvlJc w:val="left"/>
      <w:pPr>
        <w:ind w:left="4192" w:hanging="720"/>
      </w:pPr>
      <w:rPr>
        <w:rFonts w:hint="default"/>
      </w:rPr>
    </w:lvl>
    <w:lvl w:ilvl="5">
      <w:numFmt w:val="bullet"/>
      <w:lvlText w:val="•"/>
      <w:lvlJc w:val="left"/>
      <w:pPr>
        <w:ind w:left="5170" w:hanging="720"/>
      </w:pPr>
      <w:rPr>
        <w:rFonts w:hint="default"/>
      </w:rPr>
    </w:lvl>
    <w:lvl w:ilvl="6">
      <w:numFmt w:val="bullet"/>
      <w:lvlText w:val="•"/>
      <w:lvlJc w:val="left"/>
      <w:pPr>
        <w:ind w:left="6148" w:hanging="720"/>
      </w:pPr>
      <w:rPr>
        <w:rFonts w:hint="default"/>
      </w:rPr>
    </w:lvl>
    <w:lvl w:ilvl="7">
      <w:numFmt w:val="bullet"/>
      <w:lvlText w:val="•"/>
      <w:lvlJc w:val="left"/>
      <w:pPr>
        <w:ind w:left="7126" w:hanging="720"/>
      </w:pPr>
      <w:rPr>
        <w:rFonts w:hint="default"/>
      </w:rPr>
    </w:lvl>
    <w:lvl w:ilvl="8">
      <w:numFmt w:val="bullet"/>
      <w:lvlText w:val="•"/>
      <w:lvlJc w:val="left"/>
      <w:pPr>
        <w:ind w:left="8104" w:hanging="720"/>
      </w:pPr>
      <w:rPr>
        <w:rFonts w:hint="default"/>
      </w:rPr>
    </w:lvl>
  </w:abstractNum>
  <w:abstractNum w:abstractNumId="9" w15:restartNumberingAfterBreak="0">
    <w:nsid w:val="339E6553"/>
    <w:multiLevelType w:val="hybridMultilevel"/>
    <w:tmpl w:val="B51EC1BA"/>
    <w:lvl w:ilvl="0" w:tplc="7F8C922A">
      <w:start w:val="2"/>
      <w:numFmt w:val="lowerRoman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FDA2CEE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28CEC8A0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42FE7F4C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1C4019C0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58C04D70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58A6608A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F432CCE0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5E8EDE44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0" w15:restartNumberingAfterBreak="0">
    <w:nsid w:val="33F44422"/>
    <w:multiLevelType w:val="multilevel"/>
    <w:tmpl w:val="42AE7804"/>
    <w:lvl w:ilvl="0">
      <w:start w:val="7"/>
      <w:numFmt w:val="decimal"/>
      <w:lvlText w:val="%1"/>
      <w:lvlJc w:val="left"/>
      <w:pPr>
        <w:ind w:left="281" w:hanging="7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36" w:hanging="723"/>
      </w:pPr>
      <w:rPr>
        <w:rFonts w:hint="default"/>
      </w:rPr>
    </w:lvl>
    <w:lvl w:ilvl="3">
      <w:numFmt w:val="bullet"/>
      <w:lvlText w:val="•"/>
      <w:lvlJc w:val="left"/>
      <w:pPr>
        <w:ind w:left="3214" w:hanging="723"/>
      </w:pPr>
      <w:rPr>
        <w:rFonts w:hint="default"/>
      </w:rPr>
    </w:lvl>
    <w:lvl w:ilvl="4">
      <w:numFmt w:val="bullet"/>
      <w:lvlText w:val="•"/>
      <w:lvlJc w:val="left"/>
      <w:pPr>
        <w:ind w:left="4192" w:hanging="723"/>
      </w:pPr>
      <w:rPr>
        <w:rFonts w:hint="default"/>
      </w:rPr>
    </w:lvl>
    <w:lvl w:ilvl="5">
      <w:numFmt w:val="bullet"/>
      <w:lvlText w:val="•"/>
      <w:lvlJc w:val="left"/>
      <w:pPr>
        <w:ind w:left="5170" w:hanging="723"/>
      </w:pPr>
      <w:rPr>
        <w:rFonts w:hint="default"/>
      </w:rPr>
    </w:lvl>
    <w:lvl w:ilvl="6">
      <w:numFmt w:val="bullet"/>
      <w:lvlText w:val="•"/>
      <w:lvlJc w:val="left"/>
      <w:pPr>
        <w:ind w:left="6148" w:hanging="723"/>
      </w:pPr>
      <w:rPr>
        <w:rFonts w:hint="default"/>
      </w:rPr>
    </w:lvl>
    <w:lvl w:ilvl="7">
      <w:numFmt w:val="bullet"/>
      <w:lvlText w:val="•"/>
      <w:lvlJc w:val="left"/>
      <w:pPr>
        <w:ind w:left="7126" w:hanging="723"/>
      </w:pPr>
      <w:rPr>
        <w:rFonts w:hint="default"/>
      </w:rPr>
    </w:lvl>
    <w:lvl w:ilvl="8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1" w15:restartNumberingAfterBreak="0">
    <w:nsid w:val="37B55817"/>
    <w:multiLevelType w:val="multilevel"/>
    <w:tmpl w:val="59023850"/>
    <w:lvl w:ilvl="0">
      <w:start w:val="3"/>
      <w:numFmt w:val="decimal"/>
      <w:lvlText w:val="%1"/>
      <w:lvlJc w:val="left"/>
      <w:pPr>
        <w:ind w:left="281" w:hanging="7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36" w:hanging="723"/>
      </w:pPr>
      <w:rPr>
        <w:rFonts w:hint="default"/>
      </w:rPr>
    </w:lvl>
    <w:lvl w:ilvl="3">
      <w:numFmt w:val="bullet"/>
      <w:lvlText w:val="•"/>
      <w:lvlJc w:val="left"/>
      <w:pPr>
        <w:ind w:left="3214" w:hanging="723"/>
      </w:pPr>
      <w:rPr>
        <w:rFonts w:hint="default"/>
      </w:rPr>
    </w:lvl>
    <w:lvl w:ilvl="4">
      <w:numFmt w:val="bullet"/>
      <w:lvlText w:val="•"/>
      <w:lvlJc w:val="left"/>
      <w:pPr>
        <w:ind w:left="4192" w:hanging="723"/>
      </w:pPr>
      <w:rPr>
        <w:rFonts w:hint="default"/>
      </w:rPr>
    </w:lvl>
    <w:lvl w:ilvl="5">
      <w:numFmt w:val="bullet"/>
      <w:lvlText w:val="•"/>
      <w:lvlJc w:val="left"/>
      <w:pPr>
        <w:ind w:left="5170" w:hanging="723"/>
      </w:pPr>
      <w:rPr>
        <w:rFonts w:hint="default"/>
      </w:rPr>
    </w:lvl>
    <w:lvl w:ilvl="6">
      <w:numFmt w:val="bullet"/>
      <w:lvlText w:val="•"/>
      <w:lvlJc w:val="left"/>
      <w:pPr>
        <w:ind w:left="6148" w:hanging="723"/>
      </w:pPr>
      <w:rPr>
        <w:rFonts w:hint="default"/>
      </w:rPr>
    </w:lvl>
    <w:lvl w:ilvl="7">
      <w:numFmt w:val="bullet"/>
      <w:lvlText w:val="•"/>
      <w:lvlJc w:val="left"/>
      <w:pPr>
        <w:ind w:left="7126" w:hanging="723"/>
      </w:pPr>
      <w:rPr>
        <w:rFonts w:hint="default"/>
      </w:rPr>
    </w:lvl>
    <w:lvl w:ilvl="8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2" w15:restartNumberingAfterBreak="0">
    <w:nsid w:val="3B392B80"/>
    <w:multiLevelType w:val="hybridMultilevel"/>
    <w:tmpl w:val="1E34046C"/>
    <w:lvl w:ilvl="0" w:tplc="245C67F8">
      <w:start w:val="1"/>
      <w:numFmt w:val="lowerRoman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99EAECE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88DCD17C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2E0261F6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7C5C629A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31B42676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01A09A62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4A784030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F6FA5A20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3" w15:restartNumberingAfterBreak="0">
    <w:nsid w:val="3D8019FC"/>
    <w:multiLevelType w:val="hybridMultilevel"/>
    <w:tmpl w:val="F368633E"/>
    <w:lvl w:ilvl="0" w:tplc="CF465DB6">
      <w:start w:val="1"/>
      <w:numFmt w:val="lowerRoman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74CB57A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A26C90C2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EC761FC0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6EBA5ED6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D4D8F4AC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01EACD80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3C249A08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C40EC604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4" w15:restartNumberingAfterBreak="0">
    <w:nsid w:val="3DAC2DCE"/>
    <w:multiLevelType w:val="hybridMultilevel"/>
    <w:tmpl w:val="72C20594"/>
    <w:lvl w:ilvl="0" w:tplc="38383A6A">
      <w:start w:val="1"/>
      <w:numFmt w:val="lowerRoman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28093A2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4078B1C4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2A08E384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F9A8686A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0AB8B674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19EE2F24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F0B6180E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360E01F6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5" w15:restartNumberingAfterBreak="0">
    <w:nsid w:val="3EDC2EA5"/>
    <w:multiLevelType w:val="hybridMultilevel"/>
    <w:tmpl w:val="5CBC33FC"/>
    <w:lvl w:ilvl="0" w:tplc="CA98E24A">
      <w:start w:val="1"/>
      <w:numFmt w:val="lowerLetter"/>
      <w:lvlText w:val="%1)"/>
      <w:lvlJc w:val="left"/>
      <w:pPr>
        <w:ind w:left="2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CF82FFE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AD48474A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571C6510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994EE3D6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4D504D58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97F2A420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F2B84048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5636BCA8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6" w15:restartNumberingAfterBreak="0">
    <w:nsid w:val="4457046C"/>
    <w:multiLevelType w:val="hybridMultilevel"/>
    <w:tmpl w:val="AE50BB0A"/>
    <w:lvl w:ilvl="0" w:tplc="F9CA6E90">
      <w:start w:val="2"/>
      <w:numFmt w:val="lowerRoman"/>
      <w:lvlText w:val="(%1)"/>
      <w:lvlJc w:val="left"/>
      <w:pPr>
        <w:ind w:left="279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292E1478">
      <w:start w:val="1"/>
      <w:numFmt w:val="lowerRoman"/>
      <w:lvlText w:val="(%2)"/>
      <w:lvlJc w:val="left"/>
      <w:pPr>
        <w:ind w:left="27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9FF6106C">
      <w:numFmt w:val="bullet"/>
      <w:lvlText w:val="•"/>
      <w:lvlJc w:val="left"/>
      <w:pPr>
        <w:ind w:left="2236" w:hanging="310"/>
      </w:pPr>
      <w:rPr>
        <w:rFonts w:hint="default"/>
      </w:rPr>
    </w:lvl>
    <w:lvl w:ilvl="3" w:tplc="55E6CDB6">
      <w:numFmt w:val="bullet"/>
      <w:lvlText w:val="•"/>
      <w:lvlJc w:val="left"/>
      <w:pPr>
        <w:ind w:left="3214" w:hanging="310"/>
      </w:pPr>
      <w:rPr>
        <w:rFonts w:hint="default"/>
      </w:rPr>
    </w:lvl>
    <w:lvl w:ilvl="4" w:tplc="7B26F440">
      <w:numFmt w:val="bullet"/>
      <w:lvlText w:val="•"/>
      <w:lvlJc w:val="left"/>
      <w:pPr>
        <w:ind w:left="4192" w:hanging="310"/>
      </w:pPr>
      <w:rPr>
        <w:rFonts w:hint="default"/>
      </w:rPr>
    </w:lvl>
    <w:lvl w:ilvl="5" w:tplc="C0006B34">
      <w:numFmt w:val="bullet"/>
      <w:lvlText w:val="•"/>
      <w:lvlJc w:val="left"/>
      <w:pPr>
        <w:ind w:left="5170" w:hanging="310"/>
      </w:pPr>
      <w:rPr>
        <w:rFonts w:hint="default"/>
      </w:rPr>
    </w:lvl>
    <w:lvl w:ilvl="6" w:tplc="4A2A9F3E">
      <w:numFmt w:val="bullet"/>
      <w:lvlText w:val="•"/>
      <w:lvlJc w:val="left"/>
      <w:pPr>
        <w:ind w:left="6148" w:hanging="310"/>
      </w:pPr>
      <w:rPr>
        <w:rFonts w:hint="default"/>
      </w:rPr>
    </w:lvl>
    <w:lvl w:ilvl="7" w:tplc="991C583C">
      <w:numFmt w:val="bullet"/>
      <w:lvlText w:val="•"/>
      <w:lvlJc w:val="left"/>
      <w:pPr>
        <w:ind w:left="7126" w:hanging="310"/>
      </w:pPr>
      <w:rPr>
        <w:rFonts w:hint="default"/>
      </w:rPr>
    </w:lvl>
    <w:lvl w:ilvl="8" w:tplc="59FED9B2">
      <w:numFmt w:val="bullet"/>
      <w:lvlText w:val="•"/>
      <w:lvlJc w:val="left"/>
      <w:pPr>
        <w:ind w:left="8104" w:hanging="310"/>
      </w:pPr>
      <w:rPr>
        <w:rFonts w:hint="default"/>
      </w:rPr>
    </w:lvl>
  </w:abstractNum>
  <w:abstractNum w:abstractNumId="17" w15:restartNumberingAfterBreak="0">
    <w:nsid w:val="4CF6429C"/>
    <w:multiLevelType w:val="hybridMultilevel"/>
    <w:tmpl w:val="52645E6C"/>
    <w:lvl w:ilvl="0" w:tplc="D59A170E">
      <w:numFmt w:val="bullet"/>
      <w:lvlText w:val="●"/>
      <w:lvlJc w:val="left"/>
      <w:pPr>
        <w:ind w:left="2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9E0EB78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1F6AA77E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301643AE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FD7043C2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CA220F80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FC48FBC4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4EE07C90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FC6664DC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18" w15:restartNumberingAfterBreak="0">
    <w:nsid w:val="4D213FAE"/>
    <w:multiLevelType w:val="multilevel"/>
    <w:tmpl w:val="5B2C3758"/>
    <w:lvl w:ilvl="0">
      <w:start w:val="5"/>
      <w:numFmt w:val="decimal"/>
      <w:lvlText w:val="%1"/>
      <w:lvlJc w:val="left"/>
      <w:pPr>
        <w:ind w:left="1061" w:hanging="7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7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1" w:hanging="63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60" w:hanging="639"/>
      </w:pPr>
      <w:rPr>
        <w:rFonts w:hint="default"/>
      </w:rPr>
    </w:lvl>
    <w:lvl w:ilvl="4">
      <w:numFmt w:val="bullet"/>
      <w:lvlText w:val="•"/>
      <w:lvlJc w:val="left"/>
      <w:pPr>
        <w:ind w:left="4060" w:hanging="639"/>
      </w:pPr>
      <w:rPr>
        <w:rFonts w:hint="default"/>
      </w:rPr>
    </w:lvl>
    <w:lvl w:ilvl="5">
      <w:numFmt w:val="bullet"/>
      <w:lvlText w:val="•"/>
      <w:lvlJc w:val="left"/>
      <w:pPr>
        <w:ind w:left="5060" w:hanging="639"/>
      </w:pPr>
      <w:rPr>
        <w:rFonts w:hint="default"/>
      </w:rPr>
    </w:lvl>
    <w:lvl w:ilvl="6">
      <w:numFmt w:val="bullet"/>
      <w:lvlText w:val="•"/>
      <w:lvlJc w:val="left"/>
      <w:pPr>
        <w:ind w:left="6060" w:hanging="639"/>
      </w:pPr>
      <w:rPr>
        <w:rFonts w:hint="default"/>
      </w:rPr>
    </w:lvl>
    <w:lvl w:ilvl="7">
      <w:numFmt w:val="bullet"/>
      <w:lvlText w:val="•"/>
      <w:lvlJc w:val="left"/>
      <w:pPr>
        <w:ind w:left="7060" w:hanging="639"/>
      </w:pPr>
      <w:rPr>
        <w:rFonts w:hint="default"/>
      </w:rPr>
    </w:lvl>
    <w:lvl w:ilvl="8">
      <w:numFmt w:val="bullet"/>
      <w:lvlText w:val="•"/>
      <w:lvlJc w:val="left"/>
      <w:pPr>
        <w:ind w:left="8060" w:hanging="639"/>
      </w:pPr>
      <w:rPr>
        <w:rFonts w:hint="default"/>
      </w:rPr>
    </w:lvl>
  </w:abstractNum>
  <w:abstractNum w:abstractNumId="19" w15:restartNumberingAfterBreak="0">
    <w:nsid w:val="558F1A79"/>
    <w:multiLevelType w:val="hybridMultilevel"/>
    <w:tmpl w:val="4908443A"/>
    <w:lvl w:ilvl="0" w:tplc="DDC0BA48">
      <w:start w:val="1"/>
      <w:numFmt w:val="lowerRoman"/>
      <w:lvlText w:val="(%1)"/>
      <w:lvlJc w:val="left"/>
      <w:pPr>
        <w:ind w:left="281" w:hanging="723"/>
      </w:pPr>
      <w:rPr>
        <w:rFonts w:hint="default"/>
        <w:b/>
        <w:bCs/>
        <w:w w:val="100"/>
      </w:rPr>
    </w:lvl>
    <w:lvl w:ilvl="1" w:tplc="57D04D2A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D50003E4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8E665818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15083938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918C1C30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BF001C16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E41E0E1A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739A3520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20" w15:restartNumberingAfterBreak="0">
    <w:nsid w:val="5E0644BA"/>
    <w:multiLevelType w:val="multilevel"/>
    <w:tmpl w:val="193215F4"/>
    <w:lvl w:ilvl="0">
      <w:start w:val="2"/>
      <w:numFmt w:val="decimal"/>
      <w:lvlText w:val="%1"/>
      <w:lvlJc w:val="left"/>
      <w:pPr>
        <w:ind w:left="281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437"/>
      </w:pPr>
      <w:rPr>
        <w:rFonts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6" w:hanging="437"/>
      </w:pPr>
      <w:rPr>
        <w:rFonts w:hint="default"/>
      </w:rPr>
    </w:lvl>
    <w:lvl w:ilvl="3">
      <w:numFmt w:val="bullet"/>
      <w:lvlText w:val="•"/>
      <w:lvlJc w:val="left"/>
      <w:pPr>
        <w:ind w:left="3214" w:hanging="437"/>
      </w:pPr>
      <w:rPr>
        <w:rFonts w:hint="default"/>
      </w:rPr>
    </w:lvl>
    <w:lvl w:ilvl="4">
      <w:numFmt w:val="bullet"/>
      <w:lvlText w:val="•"/>
      <w:lvlJc w:val="left"/>
      <w:pPr>
        <w:ind w:left="4192" w:hanging="437"/>
      </w:pPr>
      <w:rPr>
        <w:rFonts w:hint="default"/>
      </w:rPr>
    </w:lvl>
    <w:lvl w:ilvl="5">
      <w:numFmt w:val="bullet"/>
      <w:lvlText w:val="•"/>
      <w:lvlJc w:val="left"/>
      <w:pPr>
        <w:ind w:left="5170" w:hanging="437"/>
      </w:pPr>
      <w:rPr>
        <w:rFonts w:hint="default"/>
      </w:rPr>
    </w:lvl>
    <w:lvl w:ilvl="6">
      <w:numFmt w:val="bullet"/>
      <w:lvlText w:val="•"/>
      <w:lvlJc w:val="left"/>
      <w:pPr>
        <w:ind w:left="6148" w:hanging="437"/>
      </w:pPr>
      <w:rPr>
        <w:rFonts w:hint="default"/>
      </w:rPr>
    </w:lvl>
    <w:lvl w:ilvl="7">
      <w:numFmt w:val="bullet"/>
      <w:lvlText w:val="•"/>
      <w:lvlJc w:val="left"/>
      <w:pPr>
        <w:ind w:left="7126" w:hanging="437"/>
      </w:pPr>
      <w:rPr>
        <w:rFonts w:hint="default"/>
      </w:rPr>
    </w:lvl>
    <w:lvl w:ilvl="8">
      <w:numFmt w:val="bullet"/>
      <w:lvlText w:val="•"/>
      <w:lvlJc w:val="left"/>
      <w:pPr>
        <w:ind w:left="8104" w:hanging="437"/>
      </w:pPr>
      <w:rPr>
        <w:rFonts w:hint="default"/>
      </w:rPr>
    </w:lvl>
  </w:abstractNum>
  <w:abstractNum w:abstractNumId="21" w15:restartNumberingAfterBreak="0">
    <w:nsid w:val="5FB90A00"/>
    <w:multiLevelType w:val="hybridMultilevel"/>
    <w:tmpl w:val="996685AA"/>
    <w:lvl w:ilvl="0" w:tplc="2EACE054">
      <w:start w:val="1"/>
      <w:numFmt w:val="decimal"/>
      <w:lvlText w:val="%1."/>
      <w:lvlJc w:val="left"/>
      <w:pPr>
        <w:ind w:left="2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734875A">
      <w:start w:val="1"/>
      <w:numFmt w:val="lowerRoman"/>
      <w:lvlText w:val="%2."/>
      <w:lvlJc w:val="left"/>
      <w:pPr>
        <w:ind w:left="1983" w:hanging="6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1B063CF8">
      <w:numFmt w:val="bullet"/>
      <w:lvlText w:val="•"/>
      <w:lvlJc w:val="left"/>
      <w:pPr>
        <w:ind w:left="2877" w:hanging="695"/>
      </w:pPr>
      <w:rPr>
        <w:rFonts w:hint="default"/>
      </w:rPr>
    </w:lvl>
    <w:lvl w:ilvl="3" w:tplc="5A14268E">
      <w:numFmt w:val="bullet"/>
      <w:lvlText w:val="•"/>
      <w:lvlJc w:val="left"/>
      <w:pPr>
        <w:ind w:left="3775" w:hanging="695"/>
      </w:pPr>
      <w:rPr>
        <w:rFonts w:hint="default"/>
      </w:rPr>
    </w:lvl>
    <w:lvl w:ilvl="4" w:tplc="6262DFC2">
      <w:numFmt w:val="bullet"/>
      <w:lvlText w:val="•"/>
      <w:lvlJc w:val="left"/>
      <w:pPr>
        <w:ind w:left="4673" w:hanging="695"/>
      </w:pPr>
      <w:rPr>
        <w:rFonts w:hint="default"/>
      </w:rPr>
    </w:lvl>
    <w:lvl w:ilvl="5" w:tplc="9CF0463C">
      <w:numFmt w:val="bullet"/>
      <w:lvlText w:val="•"/>
      <w:lvlJc w:val="left"/>
      <w:pPr>
        <w:ind w:left="5571" w:hanging="695"/>
      </w:pPr>
      <w:rPr>
        <w:rFonts w:hint="default"/>
      </w:rPr>
    </w:lvl>
    <w:lvl w:ilvl="6" w:tplc="F048976C">
      <w:numFmt w:val="bullet"/>
      <w:lvlText w:val="•"/>
      <w:lvlJc w:val="left"/>
      <w:pPr>
        <w:ind w:left="6468" w:hanging="695"/>
      </w:pPr>
      <w:rPr>
        <w:rFonts w:hint="default"/>
      </w:rPr>
    </w:lvl>
    <w:lvl w:ilvl="7" w:tplc="B3DEF482">
      <w:numFmt w:val="bullet"/>
      <w:lvlText w:val="•"/>
      <w:lvlJc w:val="left"/>
      <w:pPr>
        <w:ind w:left="7366" w:hanging="695"/>
      </w:pPr>
      <w:rPr>
        <w:rFonts w:hint="default"/>
      </w:rPr>
    </w:lvl>
    <w:lvl w:ilvl="8" w:tplc="DC880DAE">
      <w:numFmt w:val="bullet"/>
      <w:lvlText w:val="•"/>
      <w:lvlJc w:val="left"/>
      <w:pPr>
        <w:ind w:left="8264" w:hanging="695"/>
      </w:pPr>
      <w:rPr>
        <w:rFonts w:hint="default"/>
      </w:rPr>
    </w:lvl>
  </w:abstractNum>
  <w:abstractNum w:abstractNumId="22" w15:restartNumberingAfterBreak="0">
    <w:nsid w:val="66867A56"/>
    <w:multiLevelType w:val="hybridMultilevel"/>
    <w:tmpl w:val="2538368C"/>
    <w:lvl w:ilvl="0" w:tplc="0C02FF4E">
      <w:start w:val="1"/>
      <w:numFmt w:val="lowerLetter"/>
      <w:lvlText w:val="%1)"/>
      <w:lvlJc w:val="left"/>
      <w:pPr>
        <w:ind w:left="2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C46EF12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0612432C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4F9688AE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0414E8BE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69A432C8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94B207AE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0BAC2D1C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0BC28902">
      <w:numFmt w:val="bullet"/>
      <w:lvlText w:val="•"/>
      <w:lvlJc w:val="left"/>
      <w:pPr>
        <w:ind w:left="8104" w:hanging="723"/>
      </w:pPr>
      <w:rPr>
        <w:rFonts w:hint="default"/>
      </w:rPr>
    </w:lvl>
  </w:abstractNum>
  <w:abstractNum w:abstractNumId="23" w15:restartNumberingAfterBreak="0">
    <w:nsid w:val="6EB857A1"/>
    <w:multiLevelType w:val="hybridMultilevel"/>
    <w:tmpl w:val="F354794E"/>
    <w:lvl w:ilvl="0" w:tplc="0F408E6E">
      <w:start w:val="1"/>
      <w:numFmt w:val="upperLetter"/>
      <w:lvlText w:val="%1."/>
      <w:lvlJc w:val="left"/>
      <w:pPr>
        <w:ind w:left="100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9083CDA">
      <w:numFmt w:val="bullet"/>
      <w:lvlText w:val="•"/>
      <w:lvlJc w:val="left"/>
      <w:pPr>
        <w:ind w:left="1906" w:hanging="723"/>
      </w:pPr>
      <w:rPr>
        <w:rFonts w:hint="default"/>
      </w:rPr>
    </w:lvl>
    <w:lvl w:ilvl="2" w:tplc="E592D36A">
      <w:numFmt w:val="bullet"/>
      <w:lvlText w:val="•"/>
      <w:lvlJc w:val="left"/>
      <w:pPr>
        <w:ind w:left="2812" w:hanging="723"/>
      </w:pPr>
      <w:rPr>
        <w:rFonts w:hint="default"/>
      </w:rPr>
    </w:lvl>
    <w:lvl w:ilvl="3" w:tplc="3D148C32">
      <w:numFmt w:val="bullet"/>
      <w:lvlText w:val="•"/>
      <w:lvlJc w:val="left"/>
      <w:pPr>
        <w:ind w:left="3718" w:hanging="723"/>
      </w:pPr>
      <w:rPr>
        <w:rFonts w:hint="default"/>
      </w:rPr>
    </w:lvl>
    <w:lvl w:ilvl="4" w:tplc="E46CB862">
      <w:numFmt w:val="bullet"/>
      <w:lvlText w:val="•"/>
      <w:lvlJc w:val="left"/>
      <w:pPr>
        <w:ind w:left="4624" w:hanging="723"/>
      </w:pPr>
      <w:rPr>
        <w:rFonts w:hint="default"/>
      </w:rPr>
    </w:lvl>
    <w:lvl w:ilvl="5" w:tplc="10CE3050">
      <w:numFmt w:val="bullet"/>
      <w:lvlText w:val="•"/>
      <w:lvlJc w:val="left"/>
      <w:pPr>
        <w:ind w:left="5530" w:hanging="723"/>
      </w:pPr>
      <w:rPr>
        <w:rFonts w:hint="default"/>
      </w:rPr>
    </w:lvl>
    <w:lvl w:ilvl="6" w:tplc="F042C4E0">
      <w:numFmt w:val="bullet"/>
      <w:lvlText w:val="•"/>
      <w:lvlJc w:val="left"/>
      <w:pPr>
        <w:ind w:left="6436" w:hanging="723"/>
      </w:pPr>
      <w:rPr>
        <w:rFonts w:hint="default"/>
      </w:rPr>
    </w:lvl>
    <w:lvl w:ilvl="7" w:tplc="468E1A10">
      <w:numFmt w:val="bullet"/>
      <w:lvlText w:val="•"/>
      <w:lvlJc w:val="left"/>
      <w:pPr>
        <w:ind w:left="7342" w:hanging="723"/>
      </w:pPr>
      <w:rPr>
        <w:rFonts w:hint="default"/>
      </w:rPr>
    </w:lvl>
    <w:lvl w:ilvl="8" w:tplc="47CE00B8">
      <w:numFmt w:val="bullet"/>
      <w:lvlText w:val="•"/>
      <w:lvlJc w:val="left"/>
      <w:pPr>
        <w:ind w:left="8248" w:hanging="723"/>
      </w:pPr>
      <w:rPr>
        <w:rFonts w:hint="default"/>
      </w:rPr>
    </w:lvl>
  </w:abstractNum>
  <w:abstractNum w:abstractNumId="24" w15:restartNumberingAfterBreak="0">
    <w:nsid w:val="7D520838"/>
    <w:multiLevelType w:val="hybridMultilevel"/>
    <w:tmpl w:val="158886E2"/>
    <w:lvl w:ilvl="0" w:tplc="325EC53C">
      <w:start w:val="1"/>
      <w:numFmt w:val="lowerRoman"/>
      <w:lvlText w:val="(%1)"/>
      <w:lvlJc w:val="left"/>
      <w:pPr>
        <w:ind w:left="2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F688B86">
      <w:numFmt w:val="bullet"/>
      <w:lvlText w:val="•"/>
      <w:lvlJc w:val="left"/>
      <w:pPr>
        <w:ind w:left="1258" w:hanging="723"/>
      </w:pPr>
      <w:rPr>
        <w:rFonts w:hint="default"/>
      </w:rPr>
    </w:lvl>
    <w:lvl w:ilvl="2" w:tplc="1BFA98AA">
      <w:numFmt w:val="bullet"/>
      <w:lvlText w:val="•"/>
      <w:lvlJc w:val="left"/>
      <w:pPr>
        <w:ind w:left="2236" w:hanging="723"/>
      </w:pPr>
      <w:rPr>
        <w:rFonts w:hint="default"/>
      </w:rPr>
    </w:lvl>
    <w:lvl w:ilvl="3" w:tplc="5C6E3EF4">
      <w:numFmt w:val="bullet"/>
      <w:lvlText w:val="•"/>
      <w:lvlJc w:val="left"/>
      <w:pPr>
        <w:ind w:left="3214" w:hanging="723"/>
      </w:pPr>
      <w:rPr>
        <w:rFonts w:hint="default"/>
      </w:rPr>
    </w:lvl>
    <w:lvl w:ilvl="4" w:tplc="89DE8684">
      <w:numFmt w:val="bullet"/>
      <w:lvlText w:val="•"/>
      <w:lvlJc w:val="left"/>
      <w:pPr>
        <w:ind w:left="4192" w:hanging="723"/>
      </w:pPr>
      <w:rPr>
        <w:rFonts w:hint="default"/>
      </w:rPr>
    </w:lvl>
    <w:lvl w:ilvl="5" w:tplc="FF2CE82E">
      <w:numFmt w:val="bullet"/>
      <w:lvlText w:val="•"/>
      <w:lvlJc w:val="left"/>
      <w:pPr>
        <w:ind w:left="5170" w:hanging="723"/>
      </w:pPr>
      <w:rPr>
        <w:rFonts w:hint="default"/>
      </w:rPr>
    </w:lvl>
    <w:lvl w:ilvl="6" w:tplc="B4DCF74A">
      <w:numFmt w:val="bullet"/>
      <w:lvlText w:val="•"/>
      <w:lvlJc w:val="left"/>
      <w:pPr>
        <w:ind w:left="6148" w:hanging="723"/>
      </w:pPr>
      <w:rPr>
        <w:rFonts w:hint="default"/>
      </w:rPr>
    </w:lvl>
    <w:lvl w:ilvl="7" w:tplc="75DCEB9C">
      <w:numFmt w:val="bullet"/>
      <w:lvlText w:val="•"/>
      <w:lvlJc w:val="left"/>
      <w:pPr>
        <w:ind w:left="7126" w:hanging="723"/>
      </w:pPr>
      <w:rPr>
        <w:rFonts w:hint="default"/>
      </w:rPr>
    </w:lvl>
    <w:lvl w:ilvl="8" w:tplc="671CF74A">
      <w:numFmt w:val="bullet"/>
      <w:lvlText w:val="•"/>
      <w:lvlJc w:val="left"/>
      <w:pPr>
        <w:ind w:left="8104" w:hanging="723"/>
      </w:pPr>
      <w:rPr>
        <w:rFonts w:hint="default"/>
      </w:rPr>
    </w:lvl>
  </w:abstractNum>
  <w:num w:numId="1" w16cid:durableId="74977273">
    <w:abstractNumId w:val="3"/>
  </w:num>
  <w:num w:numId="2" w16cid:durableId="720590820">
    <w:abstractNumId w:val="6"/>
  </w:num>
  <w:num w:numId="3" w16cid:durableId="2032801819">
    <w:abstractNumId w:val="17"/>
  </w:num>
  <w:num w:numId="4" w16cid:durableId="954865221">
    <w:abstractNumId w:val="15"/>
  </w:num>
  <w:num w:numId="5" w16cid:durableId="1617130139">
    <w:abstractNumId w:val="24"/>
  </w:num>
  <w:num w:numId="6" w16cid:durableId="165563003">
    <w:abstractNumId w:val="12"/>
  </w:num>
  <w:num w:numId="7" w16cid:durableId="578174324">
    <w:abstractNumId w:val="23"/>
  </w:num>
  <w:num w:numId="8" w16cid:durableId="1414476648">
    <w:abstractNumId w:val="4"/>
  </w:num>
  <w:num w:numId="9" w16cid:durableId="1112433873">
    <w:abstractNumId w:val="16"/>
  </w:num>
  <w:num w:numId="10" w16cid:durableId="1174806351">
    <w:abstractNumId w:val="21"/>
  </w:num>
  <w:num w:numId="11" w16cid:durableId="652640010">
    <w:abstractNumId w:val="22"/>
  </w:num>
  <w:num w:numId="12" w16cid:durableId="15163039">
    <w:abstractNumId w:val="10"/>
  </w:num>
  <w:num w:numId="13" w16cid:durableId="1113476299">
    <w:abstractNumId w:val="8"/>
  </w:num>
  <w:num w:numId="14" w16cid:durableId="877280732">
    <w:abstractNumId w:val="18"/>
  </w:num>
  <w:num w:numId="15" w16cid:durableId="1118797020">
    <w:abstractNumId w:val="9"/>
  </w:num>
  <w:num w:numId="16" w16cid:durableId="337389745">
    <w:abstractNumId w:val="14"/>
  </w:num>
  <w:num w:numId="17" w16cid:durableId="1020082361">
    <w:abstractNumId w:val="2"/>
  </w:num>
  <w:num w:numId="18" w16cid:durableId="286619441">
    <w:abstractNumId w:val="7"/>
  </w:num>
  <w:num w:numId="19" w16cid:durableId="2066101519">
    <w:abstractNumId w:val="5"/>
  </w:num>
  <w:num w:numId="20" w16cid:durableId="450442420">
    <w:abstractNumId w:val="13"/>
  </w:num>
  <w:num w:numId="21" w16cid:durableId="946498361">
    <w:abstractNumId w:val="11"/>
  </w:num>
  <w:num w:numId="22" w16cid:durableId="648247256">
    <w:abstractNumId w:val="20"/>
  </w:num>
  <w:num w:numId="23" w16cid:durableId="1294214960">
    <w:abstractNumId w:val="0"/>
  </w:num>
  <w:num w:numId="24" w16cid:durableId="329408473">
    <w:abstractNumId w:val="19"/>
  </w:num>
  <w:num w:numId="25" w16cid:durableId="14598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4"/>
    <w:rsid w:val="0002065F"/>
    <w:rsid w:val="00090E93"/>
    <w:rsid w:val="00102E9F"/>
    <w:rsid w:val="00347D10"/>
    <w:rsid w:val="0052786D"/>
    <w:rsid w:val="0060105D"/>
    <w:rsid w:val="006124C4"/>
    <w:rsid w:val="006217EA"/>
    <w:rsid w:val="00686D53"/>
    <w:rsid w:val="007325A4"/>
    <w:rsid w:val="00732ECF"/>
    <w:rsid w:val="007554BC"/>
    <w:rsid w:val="007D4AE5"/>
    <w:rsid w:val="009B0CDF"/>
    <w:rsid w:val="009D586F"/>
    <w:rsid w:val="00A747FA"/>
    <w:rsid w:val="00F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FA2BF"/>
  <w15:chartTrackingRefBased/>
  <w15:docId w15:val="{4B30D251-16F8-43D1-A544-1862B0A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1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24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24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24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24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24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24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24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24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24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24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24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24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124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24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24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24C4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124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24C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124C4"/>
  </w:style>
  <w:style w:type="paragraph" w:styleId="Textonotapie">
    <w:name w:val="footnote text"/>
    <w:basedOn w:val="Normal"/>
    <w:link w:val="TextonotapieCar"/>
    <w:uiPriority w:val="99"/>
    <w:semiHidden/>
    <w:unhideWhenUsed/>
    <w:rsid w:val="006124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4C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124C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124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4C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124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4C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124C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4C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24C4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3526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Bruchou &amp; Funes de Rioja - Abogados</Company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Negro</dc:creator>
  <cp:keywords/>
  <dc:description/>
  <cp:lastModifiedBy>Matias Aizpeolea</cp:lastModifiedBy>
  <cp:revision>3</cp:revision>
  <dcterms:created xsi:type="dcterms:W3CDTF">2025-07-03T19:07:00Z</dcterms:created>
  <dcterms:modified xsi:type="dcterms:W3CDTF">2025-07-08T13:03:00Z</dcterms:modified>
</cp:coreProperties>
</file>