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6D705B" w14:textId="77777777" w:rsidR="00F41E96" w:rsidRPr="0064728F" w:rsidRDefault="00F41E96" w:rsidP="0064728F">
      <w:pPr>
        <w:widowControl w:val="0"/>
        <w:spacing w:after="0" w:line="240" w:lineRule="auto"/>
        <w:ind w:right="-36"/>
        <w:jc w:val="center"/>
        <w:rPr>
          <w:rFonts w:ascii="Times New Roman" w:eastAsia="Times New Roman" w:hAnsi="Times New Roman" w:cs="Times New Roman"/>
          <w:b/>
        </w:rPr>
      </w:pPr>
      <w:r w:rsidRPr="0064728F">
        <w:rPr>
          <w:rFonts w:ascii="Times New Roman" w:eastAsia="Times New Roman" w:hAnsi="Times New Roman" w:cs="Times New Roman"/>
          <w:b/>
        </w:rPr>
        <w:t>MANIFESTACIÓN DE INTERÉS</w:t>
      </w:r>
    </w:p>
    <w:p w14:paraId="1E7C1A65" w14:textId="77777777" w:rsidR="00F41E96" w:rsidRDefault="00F41E96">
      <w:pPr>
        <w:widowControl w:val="0"/>
        <w:spacing w:after="0" w:line="240" w:lineRule="auto"/>
        <w:ind w:right="-36"/>
        <w:jc w:val="right"/>
        <w:rPr>
          <w:rFonts w:ascii="Times New Roman" w:eastAsia="Times New Roman" w:hAnsi="Times New Roman" w:cs="Times New Roman"/>
        </w:rPr>
      </w:pPr>
    </w:p>
    <w:p w14:paraId="1A0D452C" w14:textId="1688E59E" w:rsidR="008563D9" w:rsidRPr="001E3100" w:rsidRDefault="000901A3">
      <w:pPr>
        <w:widowControl w:val="0"/>
        <w:spacing w:after="0" w:line="240" w:lineRule="auto"/>
        <w:ind w:right="-36"/>
        <w:jc w:val="right"/>
        <w:rPr>
          <w:rFonts w:ascii="Times New Roman" w:eastAsia="Times New Roman" w:hAnsi="Times New Roman" w:cs="Times New Roman"/>
        </w:rPr>
      </w:pPr>
      <w:r w:rsidRPr="001E3100">
        <w:rPr>
          <w:rFonts w:ascii="Times New Roman" w:eastAsia="Times New Roman" w:hAnsi="Times New Roman" w:cs="Times New Roman"/>
        </w:rPr>
        <w:t xml:space="preserve">Ciudad Autónoma de Buenos Aires, </w:t>
      </w:r>
      <w:r w:rsidR="00C61C53">
        <w:rPr>
          <w:rFonts w:ascii="Times New Roman" w:eastAsia="Times New Roman" w:hAnsi="Times New Roman" w:cs="Times New Roman"/>
        </w:rPr>
        <w:t>4 de febrero de 2025</w:t>
      </w:r>
    </w:p>
    <w:p w14:paraId="0A237078" w14:textId="77777777" w:rsidR="008563D9" w:rsidRPr="001E3100" w:rsidRDefault="008563D9">
      <w:pPr>
        <w:widowControl w:val="0"/>
        <w:tabs>
          <w:tab w:val="center" w:pos="4419"/>
          <w:tab w:val="right" w:pos="8838"/>
        </w:tabs>
        <w:spacing w:after="0" w:line="240" w:lineRule="auto"/>
        <w:ind w:right="-36"/>
        <w:jc w:val="both"/>
        <w:rPr>
          <w:rFonts w:ascii="Times New Roman" w:eastAsia="Times New Roman" w:hAnsi="Times New Roman" w:cs="Times New Roman"/>
        </w:rPr>
      </w:pPr>
    </w:p>
    <w:p w14:paraId="2FA6CAF5" w14:textId="67B8075A" w:rsidR="008E5227" w:rsidRPr="001E3100" w:rsidRDefault="000901A3">
      <w:pPr>
        <w:widowControl w:val="0"/>
        <w:spacing w:after="0" w:line="240" w:lineRule="auto"/>
        <w:ind w:right="-36"/>
        <w:jc w:val="both"/>
        <w:rPr>
          <w:rFonts w:ascii="Times New Roman" w:eastAsia="Times New Roman" w:hAnsi="Times New Roman" w:cs="Times New Roman"/>
        </w:rPr>
      </w:pPr>
      <w:r w:rsidRPr="001E3100">
        <w:rPr>
          <w:rFonts w:ascii="Times New Roman" w:eastAsia="Times New Roman" w:hAnsi="Times New Roman" w:cs="Times New Roman"/>
        </w:rPr>
        <w:t>Señores</w:t>
      </w:r>
    </w:p>
    <w:p w14:paraId="19FEE941" w14:textId="77777777" w:rsidR="008E5227" w:rsidRPr="00506A5D" w:rsidRDefault="008E5227" w:rsidP="008E5227">
      <w:pPr>
        <w:widowControl w:val="0"/>
        <w:spacing w:after="0" w:line="240" w:lineRule="auto"/>
        <w:ind w:right="-36"/>
        <w:jc w:val="both"/>
        <w:rPr>
          <w:rFonts w:ascii="Times New Roman" w:eastAsia="Times New Roman" w:hAnsi="Times New Roman" w:cs="Times New Roman"/>
        </w:rPr>
      </w:pPr>
      <w:r w:rsidRPr="00506A5D">
        <w:rPr>
          <w:rFonts w:ascii="Times New Roman" w:eastAsia="Times New Roman" w:hAnsi="Times New Roman" w:cs="Times New Roman"/>
        </w:rPr>
        <w:t>Allaria S.A.</w:t>
      </w:r>
    </w:p>
    <w:p w14:paraId="6347291E" w14:textId="77777777" w:rsidR="008E5227" w:rsidRPr="00506A5D" w:rsidRDefault="008E5227" w:rsidP="008E5227">
      <w:pPr>
        <w:widowControl w:val="0"/>
        <w:spacing w:after="0" w:line="240" w:lineRule="auto"/>
        <w:ind w:right="-36"/>
        <w:jc w:val="both"/>
        <w:rPr>
          <w:rFonts w:ascii="Times New Roman" w:eastAsia="Times New Roman" w:hAnsi="Times New Roman" w:cs="Times New Roman"/>
        </w:rPr>
      </w:pPr>
      <w:r w:rsidRPr="00506A5D">
        <w:rPr>
          <w:rFonts w:ascii="Times New Roman" w:eastAsia="Times New Roman" w:hAnsi="Times New Roman" w:cs="Times New Roman"/>
        </w:rPr>
        <w:t xml:space="preserve">Ciudad Autónoma de Buenos Aires </w:t>
      </w:r>
    </w:p>
    <w:p w14:paraId="64E6E48E" w14:textId="7C369479" w:rsidR="008563D9" w:rsidRPr="001E3100" w:rsidRDefault="008E5227">
      <w:pPr>
        <w:widowControl w:val="0"/>
        <w:spacing w:after="0" w:line="240" w:lineRule="auto"/>
        <w:ind w:right="-36"/>
        <w:jc w:val="both"/>
        <w:rPr>
          <w:rFonts w:ascii="Times New Roman" w:eastAsia="Times New Roman" w:hAnsi="Times New Roman" w:cs="Times New Roman"/>
        </w:rPr>
      </w:pPr>
      <w:r w:rsidRPr="001E3100">
        <w:rPr>
          <w:rFonts w:ascii="Times New Roman" w:eastAsia="Times New Roman" w:hAnsi="Times New Roman" w:cs="Times New Roman"/>
        </w:rPr>
        <w:t>en su carácter de Agente Colocador.</w:t>
      </w:r>
    </w:p>
    <w:p w14:paraId="08DAFE45" w14:textId="77777777" w:rsidR="008563D9" w:rsidRPr="001E3100" w:rsidRDefault="000901A3">
      <w:pPr>
        <w:widowControl w:val="0"/>
        <w:spacing w:after="0" w:line="240" w:lineRule="auto"/>
        <w:ind w:right="-36"/>
        <w:jc w:val="both"/>
        <w:rPr>
          <w:rFonts w:ascii="Times New Roman" w:eastAsia="Times New Roman" w:hAnsi="Times New Roman" w:cs="Times New Roman"/>
        </w:rPr>
      </w:pPr>
      <w:r w:rsidRPr="001E3100">
        <w:rPr>
          <w:rFonts w:ascii="Times New Roman" w:eastAsia="Times New Roman" w:hAnsi="Times New Roman" w:cs="Times New Roman"/>
          <w:u w:val="single"/>
        </w:rPr>
        <w:t>Presente</w:t>
      </w:r>
      <w:r w:rsidRPr="001E3100">
        <w:rPr>
          <w:rFonts w:ascii="Times New Roman" w:eastAsia="Times New Roman" w:hAnsi="Times New Roman" w:cs="Times New Roman"/>
        </w:rPr>
        <w:t>.</w:t>
      </w:r>
    </w:p>
    <w:p w14:paraId="54595902" w14:textId="77777777" w:rsidR="008563D9" w:rsidRPr="001E3100" w:rsidRDefault="008563D9">
      <w:pPr>
        <w:spacing w:after="0" w:line="240" w:lineRule="auto"/>
        <w:ind w:left="2618" w:right="-36"/>
        <w:jc w:val="both"/>
        <w:rPr>
          <w:rFonts w:ascii="Times New Roman" w:eastAsia="Times New Roman" w:hAnsi="Times New Roman" w:cs="Times New Roman"/>
          <w:u w:val="single"/>
        </w:rPr>
      </w:pPr>
    </w:p>
    <w:p w14:paraId="02B8878F" w14:textId="6A24BCBB" w:rsidR="008563D9" w:rsidRPr="001E3100" w:rsidRDefault="000901A3" w:rsidP="0064728F">
      <w:pPr>
        <w:spacing w:after="0" w:line="240" w:lineRule="auto"/>
        <w:ind w:left="4395" w:right="-36"/>
        <w:jc w:val="both"/>
        <w:rPr>
          <w:rFonts w:ascii="Times New Roman" w:eastAsia="Times New Roman" w:hAnsi="Times New Roman" w:cs="Times New Roman"/>
          <w:b/>
        </w:rPr>
      </w:pPr>
      <w:r w:rsidRPr="001E3100">
        <w:rPr>
          <w:rFonts w:ascii="Times New Roman" w:eastAsia="Times New Roman" w:hAnsi="Times New Roman" w:cs="Times New Roman"/>
          <w:b/>
          <w:u w:val="single"/>
        </w:rPr>
        <w:t>Ref.</w:t>
      </w:r>
      <w:r w:rsidRPr="001E3100">
        <w:rPr>
          <w:rFonts w:ascii="Times New Roman" w:eastAsia="Times New Roman" w:hAnsi="Times New Roman" w:cs="Times New Roman"/>
          <w:b/>
        </w:rPr>
        <w:t xml:space="preserve">: </w:t>
      </w:r>
      <w:r w:rsidR="0063074F">
        <w:rPr>
          <w:rFonts w:ascii="Times New Roman" w:eastAsia="Times New Roman" w:hAnsi="Times New Roman" w:cs="Times New Roman"/>
          <w:b/>
        </w:rPr>
        <w:t xml:space="preserve">Manifestación de Interés </w:t>
      </w:r>
      <w:r w:rsidR="0063074F">
        <w:rPr>
          <w:b/>
          <w:bCs/>
          <w:color w:val="000000"/>
        </w:rPr>
        <w:t>—</w:t>
      </w:r>
      <w:r w:rsidR="0063074F">
        <w:rPr>
          <w:rFonts w:ascii="Times New Roman" w:eastAsia="Times New Roman" w:hAnsi="Times New Roman" w:cs="Times New Roman"/>
          <w:b/>
        </w:rPr>
        <w:t xml:space="preserve"> </w:t>
      </w:r>
      <w:r w:rsidRPr="001E3100">
        <w:rPr>
          <w:rFonts w:ascii="Times New Roman" w:eastAsia="Times New Roman" w:hAnsi="Times New Roman" w:cs="Times New Roman"/>
          <w:b/>
        </w:rPr>
        <w:t>Obligaciones Negociables Serie X</w:t>
      </w:r>
      <w:r w:rsidR="00C61C53">
        <w:rPr>
          <w:rFonts w:ascii="Times New Roman" w:eastAsia="Times New Roman" w:hAnsi="Times New Roman" w:cs="Times New Roman"/>
          <w:b/>
        </w:rPr>
        <w:t>I</w:t>
      </w:r>
      <w:r w:rsidR="0063074F">
        <w:rPr>
          <w:rFonts w:ascii="Times New Roman" w:eastAsia="Times New Roman" w:hAnsi="Times New Roman" w:cs="Times New Roman"/>
          <w:b/>
        </w:rPr>
        <w:t>I</w:t>
      </w:r>
      <w:r w:rsidR="000135D5" w:rsidRPr="001E3100">
        <w:rPr>
          <w:rFonts w:ascii="Times New Roman" w:eastAsia="Times New Roman" w:hAnsi="Times New Roman" w:cs="Times New Roman"/>
          <w:b/>
        </w:rPr>
        <w:t xml:space="preserve"> </w:t>
      </w:r>
      <w:r w:rsidRPr="001E3100">
        <w:rPr>
          <w:rFonts w:ascii="Times New Roman" w:eastAsia="Times New Roman" w:hAnsi="Times New Roman" w:cs="Times New Roman"/>
          <w:b/>
        </w:rPr>
        <w:t xml:space="preserve">de S.A. SAN MIGUEL A.G.I.C.I. Y F. </w:t>
      </w:r>
    </w:p>
    <w:p w14:paraId="7C3526A7" w14:textId="77777777" w:rsidR="008563D9" w:rsidRPr="001E3100" w:rsidRDefault="000901A3">
      <w:pPr>
        <w:widowControl w:val="0"/>
        <w:tabs>
          <w:tab w:val="left" w:pos="5129"/>
        </w:tabs>
        <w:spacing w:after="0" w:line="240" w:lineRule="auto"/>
        <w:ind w:right="-36"/>
        <w:jc w:val="both"/>
        <w:rPr>
          <w:rFonts w:ascii="Times New Roman" w:eastAsia="Times New Roman" w:hAnsi="Times New Roman" w:cs="Times New Roman"/>
        </w:rPr>
      </w:pPr>
      <w:r w:rsidRPr="001E3100">
        <w:rPr>
          <w:rFonts w:ascii="Times New Roman" w:eastAsia="Times New Roman" w:hAnsi="Times New Roman" w:cs="Times New Roman"/>
        </w:rPr>
        <w:tab/>
      </w:r>
    </w:p>
    <w:p w14:paraId="1E18CD3B" w14:textId="77777777" w:rsidR="008563D9" w:rsidRPr="001E3100" w:rsidRDefault="000901A3">
      <w:pPr>
        <w:widowControl w:val="0"/>
        <w:spacing w:after="0" w:line="240" w:lineRule="auto"/>
        <w:ind w:right="-36"/>
        <w:jc w:val="both"/>
        <w:rPr>
          <w:rFonts w:ascii="Times New Roman" w:eastAsia="Times New Roman" w:hAnsi="Times New Roman" w:cs="Times New Roman"/>
        </w:rPr>
      </w:pPr>
      <w:r w:rsidRPr="001E3100">
        <w:rPr>
          <w:rFonts w:ascii="Times New Roman" w:eastAsia="Times New Roman" w:hAnsi="Times New Roman" w:cs="Times New Roman"/>
        </w:rPr>
        <w:t>De mi consideración:</w:t>
      </w:r>
    </w:p>
    <w:p w14:paraId="388624E1" w14:textId="77777777" w:rsidR="008563D9" w:rsidRPr="001E3100" w:rsidRDefault="008563D9">
      <w:pPr>
        <w:widowControl w:val="0"/>
        <w:spacing w:after="0" w:line="240" w:lineRule="auto"/>
        <w:ind w:right="-36"/>
        <w:jc w:val="both"/>
        <w:rPr>
          <w:rFonts w:ascii="Times New Roman" w:eastAsia="Times New Roman" w:hAnsi="Times New Roman" w:cs="Times New Roman"/>
        </w:rPr>
      </w:pPr>
    </w:p>
    <w:p w14:paraId="386F305C" w14:textId="26E4A183" w:rsidR="00C3316C" w:rsidRDefault="000901A3">
      <w:pPr>
        <w:widowControl w:val="0"/>
        <w:spacing w:after="0" w:line="240" w:lineRule="auto"/>
        <w:ind w:right="-36"/>
        <w:jc w:val="both"/>
        <w:rPr>
          <w:rFonts w:ascii="Times New Roman" w:eastAsia="Times New Roman" w:hAnsi="Times New Roman" w:cs="Times New Roman"/>
        </w:rPr>
      </w:pPr>
      <w:r w:rsidRPr="00535E74">
        <w:rPr>
          <w:rFonts w:ascii="Times New Roman" w:eastAsia="Times New Roman" w:hAnsi="Times New Roman" w:cs="Times New Roman"/>
        </w:rPr>
        <w:t>Por medio de la presente el abajo firmante (el “</w:t>
      </w:r>
      <w:r w:rsidR="006A25DA">
        <w:rPr>
          <w:rFonts w:ascii="Times New Roman" w:eastAsia="Times New Roman" w:hAnsi="Times New Roman" w:cs="Times New Roman"/>
          <w:u w:val="single"/>
        </w:rPr>
        <w:t>Inversor</w:t>
      </w:r>
      <w:r w:rsidRPr="00535E74">
        <w:rPr>
          <w:rFonts w:ascii="Times New Roman" w:eastAsia="Times New Roman" w:hAnsi="Times New Roman" w:cs="Times New Roman"/>
        </w:rPr>
        <w:t>”), se dirige a</w:t>
      </w:r>
      <w:r w:rsidR="008E5227">
        <w:rPr>
          <w:rFonts w:ascii="Times New Roman" w:eastAsia="Times New Roman" w:hAnsi="Times New Roman" w:cs="Times New Roman"/>
        </w:rPr>
        <w:t xml:space="preserve"> </w:t>
      </w:r>
      <w:r w:rsidR="008E5227" w:rsidRPr="008E5227">
        <w:rPr>
          <w:rFonts w:ascii="Times New Roman" w:eastAsia="Times New Roman" w:hAnsi="Times New Roman" w:cs="Times New Roman"/>
        </w:rPr>
        <w:t>Allaria S.A.</w:t>
      </w:r>
      <w:r w:rsidRPr="00535E74">
        <w:rPr>
          <w:rFonts w:ascii="Times New Roman" w:eastAsia="Times New Roman" w:hAnsi="Times New Roman" w:cs="Times New Roman"/>
        </w:rPr>
        <w:t>, en su carácter de agente colocador (el “</w:t>
      </w:r>
      <w:r w:rsidRPr="00535E74">
        <w:rPr>
          <w:rFonts w:ascii="Times New Roman" w:eastAsia="Times New Roman" w:hAnsi="Times New Roman" w:cs="Times New Roman"/>
          <w:u w:val="single"/>
        </w:rPr>
        <w:t>Agente Colocador</w:t>
      </w:r>
      <w:r w:rsidRPr="00535E74">
        <w:rPr>
          <w:rFonts w:ascii="Times New Roman" w:eastAsia="Times New Roman" w:hAnsi="Times New Roman" w:cs="Times New Roman"/>
        </w:rPr>
        <w:t xml:space="preserve">”) </w:t>
      </w:r>
      <w:r w:rsidR="00C61C53">
        <w:rPr>
          <w:rFonts w:ascii="Times New Roman" w:eastAsia="Times New Roman" w:hAnsi="Times New Roman" w:cs="Times New Roman"/>
        </w:rPr>
        <w:t xml:space="preserve">de </w:t>
      </w:r>
      <w:r w:rsidR="00C61C53" w:rsidRPr="00644B25">
        <w:rPr>
          <w:rFonts w:ascii="Times New Roman" w:eastAsia="Times New Roman" w:hAnsi="Times New Roman" w:cs="Times New Roman"/>
        </w:rPr>
        <w:t>las obligaciones negociables serie XI</w:t>
      </w:r>
      <w:r w:rsidR="00C61C53">
        <w:rPr>
          <w:rFonts w:ascii="Times New Roman" w:eastAsia="Times New Roman" w:hAnsi="Times New Roman" w:cs="Times New Roman"/>
        </w:rPr>
        <w:t>I</w:t>
      </w:r>
      <w:r w:rsidR="00C61C53" w:rsidRPr="00644B25">
        <w:rPr>
          <w:rFonts w:ascii="Times New Roman" w:eastAsia="Times New Roman" w:hAnsi="Times New Roman" w:cs="Times New Roman"/>
        </w:rPr>
        <w:t xml:space="preserve"> </w:t>
      </w:r>
      <w:r w:rsidR="00C61C53" w:rsidRPr="008E10BE">
        <w:rPr>
          <w:rFonts w:ascii="Times New Roman" w:eastAsia="Times New Roman" w:hAnsi="Times New Roman" w:cs="Times New Roman"/>
        </w:rPr>
        <w:t xml:space="preserve">denominadas en </w:t>
      </w:r>
      <w:r w:rsidR="00C61C53" w:rsidRPr="001600D9">
        <w:rPr>
          <w:rFonts w:ascii="Times New Roman" w:eastAsia="Times New Roman" w:hAnsi="Times New Roman" w:cs="Times New Roman"/>
        </w:rPr>
        <w:t xml:space="preserve">Dólares Estadounidenses, a ser suscriptas e integradas en efectivo en Dólares Estadounidenses en el país y pagaderas en Dólares Estadounidenses en el país, a tasa de interés fija del 9,50% nominal anual, precio de emisión 100% del valor nominal, con vencimiento a los 24 meses contados desde la Fecha de Emisión y Liquidación, </w:t>
      </w:r>
      <w:r w:rsidR="00C61C53" w:rsidRPr="001600D9">
        <w:rPr>
          <w:rFonts w:ascii="Times New Roman" w:hAnsi="Times New Roman" w:cs="Times New Roman"/>
          <w:color w:val="000000"/>
        </w:rPr>
        <w:t>por un valor nominal de hasta US$ 10.000.000 (Dólares Estadounidenses diez millones) ampliable por hasta un valor nominal de US$ 60.000.000 (Dólares Estadounidenses sesenta millones) (el “</w:t>
      </w:r>
      <w:r w:rsidR="00C61C53" w:rsidRPr="001600D9">
        <w:rPr>
          <w:rFonts w:ascii="Times New Roman" w:hAnsi="Times New Roman" w:cs="Times New Roman"/>
          <w:color w:val="000000"/>
          <w:u w:val="single"/>
        </w:rPr>
        <w:t>Monto Máximo de la Emisión</w:t>
      </w:r>
      <w:r w:rsidR="00C61C53" w:rsidRPr="001600D9">
        <w:rPr>
          <w:rFonts w:ascii="Times New Roman" w:hAnsi="Times New Roman" w:cs="Times New Roman"/>
          <w:color w:val="000000"/>
        </w:rPr>
        <w:t>”)</w:t>
      </w:r>
      <w:r w:rsidR="00C61C53" w:rsidRPr="001600D9">
        <w:rPr>
          <w:rFonts w:ascii="Times New Roman" w:eastAsia="Times New Roman" w:hAnsi="Times New Roman" w:cs="Times New Roman"/>
        </w:rPr>
        <w:t xml:space="preserve"> </w:t>
      </w:r>
      <w:r w:rsidR="00C61C53" w:rsidRPr="001600D9">
        <w:rPr>
          <w:rFonts w:ascii="Times New Roman" w:hAnsi="Times New Roman" w:cs="Times New Roman"/>
          <w:color w:val="000000"/>
        </w:rPr>
        <w:t>(las “</w:t>
      </w:r>
      <w:r w:rsidR="00C61C53" w:rsidRPr="001600D9">
        <w:rPr>
          <w:rFonts w:ascii="Times New Roman" w:hAnsi="Times New Roman" w:cs="Times New Roman"/>
          <w:color w:val="000000"/>
          <w:u w:val="single"/>
        </w:rPr>
        <w:t>ON Serie XII</w:t>
      </w:r>
      <w:r w:rsidR="00C61C53" w:rsidRPr="001600D9">
        <w:rPr>
          <w:rFonts w:ascii="Times New Roman" w:hAnsi="Times New Roman" w:cs="Times New Roman"/>
          <w:color w:val="000000"/>
        </w:rPr>
        <w:t>”, las “</w:t>
      </w:r>
      <w:r w:rsidR="00C61C53" w:rsidRPr="001600D9">
        <w:rPr>
          <w:rFonts w:ascii="Times New Roman" w:hAnsi="Times New Roman" w:cs="Times New Roman"/>
          <w:color w:val="000000"/>
          <w:u w:val="single"/>
        </w:rPr>
        <w:t>Obligaciones Negociables Serie XII</w:t>
      </w:r>
      <w:r w:rsidR="00C61C53" w:rsidRPr="001600D9">
        <w:rPr>
          <w:rFonts w:ascii="Times New Roman" w:hAnsi="Times New Roman" w:cs="Times New Roman"/>
          <w:color w:val="000000"/>
        </w:rPr>
        <w:t>” o las “</w:t>
      </w:r>
      <w:r w:rsidR="00C61C53" w:rsidRPr="001600D9">
        <w:rPr>
          <w:rFonts w:ascii="Times New Roman" w:hAnsi="Times New Roman" w:cs="Times New Roman"/>
          <w:color w:val="000000"/>
          <w:u w:val="single"/>
        </w:rPr>
        <w:t>Obligaciones Negociables</w:t>
      </w:r>
      <w:r w:rsidR="00C61C53" w:rsidRPr="001600D9">
        <w:rPr>
          <w:rFonts w:ascii="Times New Roman" w:hAnsi="Times New Roman" w:cs="Times New Roman"/>
          <w:color w:val="000000"/>
        </w:rPr>
        <w:t>”, en forma indistinta)</w:t>
      </w:r>
      <w:r w:rsidR="00C61C53" w:rsidRPr="001600D9">
        <w:rPr>
          <w:rFonts w:ascii="Times New Roman" w:eastAsia="Times New Roman" w:hAnsi="Times New Roman" w:cs="Times New Roman"/>
        </w:rPr>
        <w:t>, que serán ofrecidas por S.A. San Miguel A.G.I.C.I. y F. (la “</w:t>
      </w:r>
      <w:r w:rsidR="00C61C53" w:rsidRPr="001600D9">
        <w:rPr>
          <w:rFonts w:ascii="Times New Roman" w:eastAsia="Times New Roman" w:hAnsi="Times New Roman" w:cs="Times New Roman"/>
          <w:u w:val="single"/>
        </w:rPr>
        <w:t>Emisora</w:t>
      </w:r>
      <w:r w:rsidR="00C61C53" w:rsidRPr="001600D9">
        <w:rPr>
          <w:rFonts w:ascii="Times New Roman" w:eastAsia="Times New Roman" w:hAnsi="Times New Roman" w:cs="Times New Roman"/>
        </w:rPr>
        <w:t>”, la “</w:t>
      </w:r>
      <w:r w:rsidR="00C61C53" w:rsidRPr="001600D9">
        <w:rPr>
          <w:rFonts w:ascii="Times New Roman" w:eastAsia="Times New Roman" w:hAnsi="Times New Roman" w:cs="Times New Roman"/>
          <w:u w:val="single"/>
        </w:rPr>
        <w:t>Sociedad</w:t>
      </w:r>
      <w:r w:rsidR="00C61C53" w:rsidRPr="001600D9">
        <w:rPr>
          <w:rFonts w:ascii="Times New Roman" w:eastAsia="Times New Roman" w:hAnsi="Times New Roman" w:cs="Times New Roman"/>
        </w:rPr>
        <w:t>” o “</w:t>
      </w:r>
      <w:r w:rsidR="00C61C53" w:rsidRPr="001600D9">
        <w:rPr>
          <w:rFonts w:ascii="Times New Roman" w:eastAsia="Times New Roman" w:hAnsi="Times New Roman" w:cs="Times New Roman"/>
          <w:u w:val="single"/>
        </w:rPr>
        <w:t>San Miguel</w:t>
      </w:r>
      <w:r w:rsidR="00C61C53" w:rsidRPr="001600D9">
        <w:rPr>
          <w:rFonts w:ascii="Times New Roman" w:eastAsia="Times New Roman" w:hAnsi="Times New Roman" w:cs="Times New Roman"/>
        </w:rPr>
        <w:t>”, en forma indistinta), en el marco de su programa global para la emisión de obligaciones negociables simples (no convertibles en acciones) por un monto máximo en circulación de hasta US$250.000.000 (Dólares Estadounidenses doscientos cincuenta millones) (o su equivalente en otras monedas) (el “</w:t>
      </w:r>
      <w:r w:rsidR="00C61C53" w:rsidRPr="001600D9">
        <w:rPr>
          <w:rFonts w:ascii="Times New Roman" w:eastAsia="Times New Roman" w:hAnsi="Times New Roman" w:cs="Times New Roman"/>
          <w:u w:val="single"/>
        </w:rPr>
        <w:t>Programa</w:t>
      </w:r>
      <w:r w:rsidR="00C61C53" w:rsidRPr="001600D9">
        <w:rPr>
          <w:rFonts w:ascii="Times New Roman" w:eastAsia="Times New Roman" w:hAnsi="Times New Roman" w:cs="Times New Roman"/>
        </w:rPr>
        <w:t xml:space="preserve">”), </w:t>
      </w:r>
      <w:r w:rsidR="00C61C53" w:rsidRPr="001600D9">
        <w:rPr>
          <w:rFonts w:ascii="Times New Roman" w:hAnsi="Times New Roman" w:cs="Times New Roman"/>
          <w:color w:val="000000"/>
        </w:rPr>
        <w:t>de acuerdo con los términos y condiciones establecidos en (i) el prospecto del Programa de fecha 19 de julio de 2024 (el “</w:t>
      </w:r>
      <w:r w:rsidR="00C61C53" w:rsidRPr="001600D9">
        <w:rPr>
          <w:rFonts w:ascii="Times New Roman" w:hAnsi="Times New Roman" w:cs="Times New Roman"/>
          <w:color w:val="000000"/>
          <w:u w:val="single"/>
        </w:rPr>
        <w:t>Prospecto</w:t>
      </w:r>
      <w:r w:rsidR="00C61C53" w:rsidRPr="001600D9">
        <w:rPr>
          <w:rFonts w:ascii="Times New Roman" w:hAnsi="Times New Roman" w:cs="Times New Roman"/>
          <w:color w:val="000000"/>
        </w:rPr>
        <w:t>”); (</w:t>
      </w:r>
      <w:proofErr w:type="spellStart"/>
      <w:r w:rsidR="00C61C53" w:rsidRPr="001600D9">
        <w:rPr>
          <w:rFonts w:ascii="Times New Roman" w:hAnsi="Times New Roman" w:cs="Times New Roman"/>
          <w:color w:val="000000"/>
        </w:rPr>
        <w:t>ii</w:t>
      </w:r>
      <w:proofErr w:type="spellEnd"/>
      <w:r w:rsidR="00C61C53" w:rsidRPr="001600D9">
        <w:rPr>
          <w:rFonts w:ascii="Times New Roman" w:hAnsi="Times New Roman" w:cs="Times New Roman"/>
          <w:color w:val="000000"/>
        </w:rPr>
        <w:t>) el suplemento de prospecto de las Obligaciones Negociables de fecha 29 de enero de 2025 (el “</w:t>
      </w:r>
      <w:r w:rsidR="00C61C53" w:rsidRPr="001600D9">
        <w:rPr>
          <w:rFonts w:ascii="Times New Roman" w:hAnsi="Times New Roman" w:cs="Times New Roman"/>
          <w:color w:val="000000"/>
          <w:u w:val="single"/>
        </w:rPr>
        <w:t>Suplemento de Prospecto</w:t>
      </w:r>
      <w:r w:rsidR="00C61C53" w:rsidRPr="001600D9">
        <w:rPr>
          <w:rFonts w:ascii="Times New Roman" w:hAnsi="Times New Roman" w:cs="Times New Roman"/>
          <w:color w:val="000000"/>
        </w:rPr>
        <w:t>”); y (</w:t>
      </w:r>
      <w:proofErr w:type="spellStart"/>
      <w:r w:rsidR="00C61C53" w:rsidRPr="001600D9">
        <w:rPr>
          <w:rFonts w:ascii="Times New Roman" w:hAnsi="Times New Roman" w:cs="Times New Roman"/>
          <w:color w:val="000000"/>
        </w:rPr>
        <w:t>iii</w:t>
      </w:r>
      <w:proofErr w:type="spellEnd"/>
      <w:r w:rsidR="00C61C53" w:rsidRPr="001600D9">
        <w:rPr>
          <w:rFonts w:ascii="Times New Roman" w:hAnsi="Times New Roman" w:cs="Times New Roman"/>
          <w:color w:val="000000"/>
        </w:rPr>
        <w:t>) el aviso de suscripción de las Obligaciones Negociables de fecha 29 de enero de 2025 (el “</w:t>
      </w:r>
      <w:r w:rsidR="00C61C53" w:rsidRPr="001600D9">
        <w:rPr>
          <w:rFonts w:ascii="Times New Roman" w:hAnsi="Times New Roman" w:cs="Times New Roman"/>
          <w:color w:val="000000"/>
          <w:u w:val="single"/>
        </w:rPr>
        <w:t>Aviso de Suscripción</w:t>
      </w:r>
      <w:r w:rsidR="00C61C53" w:rsidRPr="001600D9">
        <w:rPr>
          <w:rFonts w:ascii="Times New Roman" w:hAnsi="Times New Roman" w:cs="Times New Roman"/>
          <w:color w:val="000000"/>
        </w:rPr>
        <w:t>”</w:t>
      </w:r>
      <w:r w:rsidR="00197E37">
        <w:rPr>
          <w:rFonts w:ascii="Times New Roman" w:hAnsi="Times New Roman" w:cs="Times New Roman"/>
          <w:color w:val="000000"/>
        </w:rPr>
        <w:t xml:space="preserve">, y junto con </w:t>
      </w:r>
      <w:r w:rsidR="00197E37" w:rsidRPr="001600D9">
        <w:rPr>
          <w:rFonts w:ascii="Times New Roman" w:eastAsia="Times New Roman" w:hAnsi="Times New Roman" w:cs="Times New Roman"/>
        </w:rPr>
        <w:t>el Prospecto, el Suplemento de Prospecto y el Aviso de Suscripción, junto con su documentación relacionada, los “</w:t>
      </w:r>
      <w:r w:rsidR="00197E37" w:rsidRPr="001600D9">
        <w:rPr>
          <w:rFonts w:ascii="Times New Roman" w:eastAsia="Times New Roman" w:hAnsi="Times New Roman" w:cs="Times New Roman"/>
          <w:u w:val="single"/>
        </w:rPr>
        <w:t>Documentos de la Emisión</w:t>
      </w:r>
      <w:r w:rsidR="00197E37" w:rsidRPr="001600D9">
        <w:rPr>
          <w:rFonts w:ascii="Times New Roman" w:eastAsia="Times New Roman" w:hAnsi="Times New Roman" w:cs="Times New Roman"/>
        </w:rPr>
        <w:t>”</w:t>
      </w:r>
      <w:r w:rsidR="00C61C53" w:rsidRPr="001600D9">
        <w:rPr>
          <w:rFonts w:ascii="Times New Roman" w:hAnsi="Times New Roman" w:cs="Times New Roman"/>
          <w:color w:val="000000"/>
        </w:rPr>
        <w:t xml:space="preserve">), todos ellos publicados en </w:t>
      </w:r>
      <w:r w:rsidR="00197E37" w:rsidRPr="001600D9">
        <w:rPr>
          <w:rFonts w:ascii="Times New Roman" w:hAnsi="Times New Roman" w:cs="Times New Roman"/>
          <w:color w:val="000000"/>
        </w:rPr>
        <w:t>los sitios web de (i) la Comisión Nacional de Valores (la “</w:t>
      </w:r>
      <w:r w:rsidR="00197E37" w:rsidRPr="001600D9">
        <w:rPr>
          <w:rFonts w:ascii="Times New Roman" w:hAnsi="Times New Roman" w:cs="Times New Roman"/>
          <w:color w:val="000000"/>
          <w:u w:val="single"/>
        </w:rPr>
        <w:t>CNV</w:t>
      </w:r>
      <w:r w:rsidR="00197E37">
        <w:rPr>
          <w:rFonts w:ascii="Times New Roman" w:hAnsi="Times New Roman" w:cs="Times New Roman"/>
          <w:color w:val="000000"/>
        </w:rPr>
        <w:t>”)</w:t>
      </w:r>
      <w:r w:rsidR="00197E37" w:rsidRPr="001600D9">
        <w:rPr>
          <w:rFonts w:ascii="Times New Roman" w:hAnsi="Times New Roman" w:cs="Times New Roman"/>
          <w:color w:val="000000"/>
        </w:rPr>
        <w:t xml:space="preserve"> (</w:t>
      </w:r>
      <w:hyperlink r:id="rId9" w:history="1">
        <w:r w:rsidR="00197E37" w:rsidRPr="001600D9">
          <w:rPr>
            <w:rStyle w:val="Hipervnculo"/>
            <w:rFonts w:ascii="Times New Roman" w:hAnsi="Times New Roman" w:cs="Times New Roman"/>
          </w:rPr>
          <w:t>www.argentina.gob.ar/cnv</w:t>
        </w:r>
      </w:hyperlink>
      <w:r w:rsidR="00197E37" w:rsidRPr="001600D9">
        <w:rPr>
          <w:rFonts w:ascii="Times New Roman" w:hAnsi="Times New Roman" w:cs="Times New Roman"/>
          <w:color w:val="0000FF"/>
          <w:u w:val="single"/>
        </w:rPr>
        <w:t>)</w:t>
      </w:r>
      <w:r w:rsidR="00197E37" w:rsidRPr="001600D9">
        <w:rPr>
          <w:rFonts w:ascii="Times New Roman" w:hAnsi="Times New Roman" w:cs="Times New Roman"/>
          <w:color w:val="000000"/>
        </w:rPr>
        <w:t xml:space="preserve"> bajo la sección “</w:t>
      </w:r>
      <w:r w:rsidR="00197E37" w:rsidRPr="001600D9">
        <w:rPr>
          <w:rFonts w:ascii="Times New Roman" w:hAnsi="Times New Roman" w:cs="Times New Roman"/>
          <w:i/>
          <w:iCs/>
          <w:color w:val="000000"/>
        </w:rPr>
        <w:t>Empresas</w:t>
      </w:r>
      <w:r w:rsidR="00197E37" w:rsidRPr="001600D9">
        <w:rPr>
          <w:rFonts w:ascii="Times New Roman" w:hAnsi="Times New Roman" w:cs="Times New Roman"/>
          <w:color w:val="000000"/>
        </w:rPr>
        <w:t>” (la “</w:t>
      </w:r>
      <w:r w:rsidR="00197E37" w:rsidRPr="001600D9">
        <w:rPr>
          <w:rFonts w:ascii="Times New Roman" w:hAnsi="Times New Roman" w:cs="Times New Roman"/>
          <w:color w:val="000000"/>
          <w:u w:val="single"/>
        </w:rPr>
        <w:t>Página Web de la CNV</w:t>
      </w:r>
      <w:r w:rsidR="00197E37" w:rsidRPr="001600D9">
        <w:rPr>
          <w:rFonts w:ascii="Times New Roman" w:hAnsi="Times New Roman" w:cs="Times New Roman"/>
          <w:color w:val="000000"/>
        </w:rPr>
        <w:t>”),</w:t>
      </w:r>
      <w:r w:rsidR="00197E37">
        <w:rPr>
          <w:rFonts w:ascii="Times New Roman" w:hAnsi="Times New Roman" w:cs="Times New Roman"/>
          <w:color w:val="000000"/>
        </w:rPr>
        <w:t xml:space="preserve"> </w:t>
      </w:r>
      <w:r w:rsidR="00197E37" w:rsidRPr="001600D9">
        <w:rPr>
          <w:rFonts w:ascii="Times New Roman" w:hAnsi="Times New Roman" w:cs="Times New Roman"/>
          <w:color w:val="000000"/>
        </w:rPr>
        <w:t>(</w:t>
      </w:r>
      <w:proofErr w:type="spellStart"/>
      <w:r w:rsidR="00197E37" w:rsidRPr="001600D9">
        <w:rPr>
          <w:rFonts w:ascii="Times New Roman" w:hAnsi="Times New Roman" w:cs="Times New Roman"/>
          <w:color w:val="000000"/>
        </w:rPr>
        <w:t>ii</w:t>
      </w:r>
      <w:proofErr w:type="spellEnd"/>
      <w:r w:rsidR="00197E37" w:rsidRPr="001600D9">
        <w:rPr>
          <w:rFonts w:ascii="Times New Roman" w:hAnsi="Times New Roman" w:cs="Times New Roman"/>
          <w:color w:val="000000"/>
        </w:rPr>
        <w:t>) el Mercado Abierto Electrónico S.A. (el “</w:t>
      </w:r>
      <w:r w:rsidR="00197E37" w:rsidRPr="001600D9">
        <w:rPr>
          <w:rFonts w:ascii="Times New Roman" w:hAnsi="Times New Roman" w:cs="Times New Roman"/>
          <w:color w:val="000000"/>
          <w:u w:val="single"/>
        </w:rPr>
        <w:t>MAE</w:t>
      </w:r>
      <w:r w:rsidR="00197E37" w:rsidRPr="001600D9">
        <w:rPr>
          <w:rFonts w:ascii="Times New Roman" w:hAnsi="Times New Roman" w:cs="Times New Roman"/>
          <w:color w:val="000000"/>
        </w:rPr>
        <w:t>”) (</w:t>
      </w:r>
      <w:hyperlink r:id="rId10" w:history="1">
        <w:r w:rsidR="00197E37" w:rsidRPr="001600D9">
          <w:rPr>
            <w:rStyle w:val="Hipervnculo"/>
            <w:rFonts w:ascii="Times New Roman" w:hAnsi="Times New Roman" w:cs="Times New Roman"/>
          </w:rPr>
          <w:t>https://marketdata.mae.com.ar/licitaciones</w:t>
        </w:r>
      </w:hyperlink>
      <w:r w:rsidR="00197E37" w:rsidRPr="001600D9">
        <w:rPr>
          <w:rFonts w:ascii="Times New Roman" w:hAnsi="Times New Roman" w:cs="Times New Roman"/>
          <w:color w:val="000000"/>
        </w:rPr>
        <w:t>), en el micrositio de “</w:t>
      </w:r>
      <w:r w:rsidR="00197E37" w:rsidRPr="001600D9">
        <w:rPr>
          <w:rFonts w:ascii="Times New Roman" w:hAnsi="Times New Roman" w:cs="Times New Roman"/>
          <w:i/>
          <w:iCs/>
          <w:color w:val="000000"/>
        </w:rPr>
        <w:t>Colocaciones Primarias”</w:t>
      </w:r>
      <w:r w:rsidR="00197E37" w:rsidRPr="001600D9">
        <w:rPr>
          <w:rFonts w:ascii="Times New Roman" w:hAnsi="Times New Roman" w:cs="Times New Roman"/>
          <w:color w:val="000000"/>
        </w:rPr>
        <w:t xml:space="preserve"> (la “</w:t>
      </w:r>
      <w:r w:rsidR="00197E37" w:rsidRPr="001600D9">
        <w:rPr>
          <w:rFonts w:ascii="Times New Roman" w:hAnsi="Times New Roman" w:cs="Times New Roman"/>
          <w:color w:val="000000"/>
          <w:u w:val="single"/>
        </w:rPr>
        <w:t>Página Web del MAE</w:t>
      </w:r>
      <w:r w:rsidR="00197E37" w:rsidRPr="001600D9">
        <w:rPr>
          <w:rFonts w:ascii="Times New Roman" w:hAnsi="Times New Roman" w:cs="Times New Roman"/>
          <w:color w:val="000000"/>
        </w:rPr>
        <w:t>”)</w:t>
      </w:r>
      <w:r w:rsidR="00197E37">
        <w:rPr>
          <w:rFonts w:ascii="Times New Roman" w:hAnsi="Times New Roman" w:cs="Times New Roman"/>
          <w:color w:val="000000"/>
        </w:rPr>
        <w:t>; y (</w:t>
      </w:r>
      <w:proofErr w:type="spellStart"/>
      <w:r w:rsidR="00197E37">
        <w:rPr>
          <w:rFonts w:ascii="Times New Roman" w:hAnsi="Times New Roman" w:cs="Times New Roman"/>
          <w:color w:val="000000"/>
        </w:rPr>
        <w:t>iii</w:t>
      </w:r>
      <w:proofErr w:type="spellEnd"/>
      <w:r w:rsidR="00197E37">
        <w:rPr>
          <w:rFonts w:ascii="Times New Roman" w:hAnsi="Times New Roman" w:cs="Times New Roman"/>
          <w:color w:val="000000"/>
        </w:rPr>
        <w:t xml:space="preserve">) </w:t>
      </w:r>
      <w:r w:rsidR="00197E37" w:rsidRPr="001600D9">
        <w:rPr>
          <w:rFonts w:ascii="Times New Roman" w:hAnsi="Times New Roman" w:cs="Times New Roman"/>
          <w:color w:val="000000"/>
        </w:rPr>
        <w:t>la Emisora (</w:t>
      </w:r>
      <w:hyperlink r:id="rId11" w:history="1">
        <w:r w:rsidR="00197E37" w:rsidRPr="001600D9">
          <w:rPr>
            <w:rStyle w:val="Hipervnculo"/>
            <w:rFonts w:ascii="Times New Roman" w:hAnsi="Times New Roman" w:cs="Times New Roman"/>
          </w:rPr>
          <w:t>www.sanmiguelglobal.com</w:t>
        </w:r>
      </w:hyperlink>
      <w:r w:rsidR="00197E37">
        <w:rPr>
          <w:rStyle w:val="Hipervnculo"/>
          <w:rFonts w:ascii="Times New Roman" w:hAnsi="Times New Roman" w:cs="Times New Roman"/>
        </w:rPr>
        <w:t>)</w:t>
      </w:r>
      <w:r w:rsidR="00197E37" w:rsidRPr="001600D9">
        <w:rPr>
          <w:rFonts w:ascii="Times New Roman" w:hAnsi="Times New Roman" w:cs="Times New Roman"/>
          <w:color w:val="000000"/>
        </w:rPr>
        <w:t xml:space="preserve"> </w:t>
      </w:r>
      <w:r w:rsidR="00197E37">
        <w:rPr>
          <w:rFonts w:ascii="Times New Roman" w:hAnsi="Times New Roman" w:cs="Times New Roman"/>
          <w:color w:val="000000"/>
        </w:rPr>
        <w:t>(</w:t>
      </w:r>
      <w:r w:rsidR="00197E37" w:rsidRPr="001600D9">
        <w:rPr>
          <w:rFonts w:ascii="Times New Roman" w:hAnsi="Times New Roman" w:cs="Times New Roman"/>
          <w:color w:val="000000"/>
        </w:rPr>
        <w:t>la “</w:t>
      </w:r>
      <w:r w:rsidR="00197E37" w:rsidRPr="001600D9">
        <w:rPr>
          <w:rFonts w:ascii="Times New Roman" w:hAnsi="Times New Roman" w:cs="Times New Roman"/>
          <w:color w:val="000000"/>
          <w:u w:val="single"/>
        </w:rPr>
        <w:t>Página Web de la Emisora</w:t>
      </w:r>
      <w:r w:rsidR="00197E37" w:rsidRPr="001600D9">
        <w:rPr>
          <w:rFonts w:ascii="Times New Roman" w:hAnsi="Times New Roman" w:cs="Times New Roman"/>
          <w:color w:val="000000"/>
        </w:rPr>
        <w:t>”)</w:t>
      </w:r>
      <w:r w:rsidR="00197E37">
        <w:rPr>
          <w:rFonts w:ascii="Times New Roman" w:hAnsi="Times New Roman" w:cs="Times New Roman"/>
          <w:color w:val="000000"/>
        </w:rPr>
        <w:t xml:space="preserve">, y en </w:t>
      </w:r>
      <w:r w:rsidR="00C61C53" w:rsidRPr="001600D9">
        <w:rPr>
          <w:rFonts w:ascii="Times New Roman" w:hAnsi="Times New Roman" w:cs="Times New Roman"/>
          <w:color w:val="000000"/>
        </w:rPr>
        <w:t>el boletín diario de la Bolsa de Comercio de Buenos Aires (la “</w:t>
      </w:r>
      <w:r w:rsidR="00C61C53" w:rsidRPr="001600D9">
        <w:rPr>
          <w:rFonts w:ascii="Times New Roman" w:hAnsi="Times New Roman" w:cs="Times New Roman"/>
          <w:color w:val="000000"/>
          <w:u w:val="single"/>
        </w:rPr>
        <w:t>BCBA</w:t>
      </w:r>
      <w:r w:rsidR="00C61C53" w:rsidRPr="001600D9">
        <w:rPr>
          <w:rFonts w:ascii="Times New Roman" w:hAnsi="Times New Roman" w:cs="Times New Roman"/>
          <w:color w:val="000000"/>
        </w:rPr>
        <w:t>”), en virtud del ejercicio de la facultad delegada por Bolsas y Mercados Argentinos S.A. (“</w:t>
      </w:r>
      <w:r w:rsidR="00C61C53" w:rsidRPr="001600D9">
        <w:rPr>
          <w:rFonts w:ascii="Times New Roman" w:hAnsi="Times New Roman" w:cs="Times New Roman"/>
          <w:color w:val="000000"/>
          <w:u w:val="single"/>
        </w:rPr>
        <w:t>BYMA</w:t>
      </w:r>
      <w:r w:rsidR="00C61C53" w:rsidRPr="001600D9">
        <w:rPr>
          <w:rFonts w:ascii="Times New Roman" w:hAnsi="Times New Roman" w:cs="Times New Roman"/>
          <w:color w:val="000000"/>
        </w:rPr>
        <w:t xml:space="preserve">”) a la BCBA conforme lo dispuesto por la Resolución </w:t>
      </w:r>
      <w:proofErr w:type="spellStart"/>
      <w:r w:rsidR="00C61C53" w:rsidRPr="001600D9">
        <w:rPr>
          <w:rFonts w:ascii="Times New Roman" w:hAnsi="Times New Roman" w:cs="Times New Roman"/>
          <w:color w:val="000000"/>
        </w:rPr>
        <w:t>N°</w:t>
      </w:r>
      <w:proofErr w:type="spellEnd"/>
      <w:r w:rsidR="00C61C53" w:rsidRPr="001600D9">
        <w:rPr>
          <w:rFonts w:ascii="Times New Roman" w:hAnsi="Times New Roman" w:cs="Times New Roman"/>
          <w:color w:val="000000"/>
        </w:rPr>
        <w:t xml:space="preserve"> 18.629 de la </w:t>
      </w:r>
      <w:r w:rsidR="00197E37">
        <w:rPr>
          <w:rFonts w:ascii="Times New Roman" w:hAnsi="Times New Roman" w:cs="Times New Roman"/>
          <w:color w:val="000000"/>
        </w:rPr>
        <w:t>CNV</w:t>
      </w:r>
      <w:r w:rsidR="00CE44ED">
        <w:rPr>
          <w:rFonts w:ascii="Times New Roman" w:hAnsi="Times New Roman" w:cs="Times New Roman"/>
          <w:color w:val="000000"/>
        </w:rPr>
        <w:t xml:space="preserve"> </w:t>
      </w:r>
      <w:r w:rsidR="00197E37">
        <w:rPr>
          <w:rFonts w:ascii="Times New Roman" w:hAnsi="Times New Roman" w:cs="Times New Roman"/>
          <w:color w:val="000000"/>
        </w:rPr>
        <w:t>(</w:t>
      </w:r>
      <w:r w:rsidR="00C61C53" w:rsidRPr="001600D9">
        <w:rPr>
          <w:rFonts w:ascii="Times New Roman" w:hAnsi="Times New Roman" w:cs="Times New Roman"/>
          <w:color w:val="000000"/>
        </w:rPr>
        <w:t>el “</w:t>
      </w:r>
      <w:r w:rsidR="00C61C53" w:rsidRPr="001600D9">
        <w:rPr>
          <w:rFonts w:ascii="Times New Roman" w:hAnsi="Times New Roman" w:cs="Times New Roman"/>
          <w:color w:val="000000"/>
          <w:u w:val="single"/>
        </w:rPr>
        <w:t>Boletín Diario de la BCBA</w:t>
      </w:r>
      <w:r w:rsidR="00C61C53" w:rsidRPr="001600D9">
        <w:rPr>
          <w:rFonts w:ascii="Times New Roman" w:hAnsi="Times New Roman" w:cs="Times New Roman"/>
          <w:color w:val="000000"/>
        </w:rPr>
        <w:t>”)</w:t>
      </w:r>
      <w:r w:rsidRPr="00535E74">
        <w:rPr>
          <w:rFonts w:ascii="Times New Roman" w:eastAsia="Times New Roman" w:hAnsi="Times New Roman" w:cs="Times New Roman"/>
        </w:rPr>
        <w:t xml:space="preserve">, a los efectos de </w:t>
      </w:r>
      <w:r w:rsidR="00E5654E" w:rsidRPr="00535E74">
        <w:rPr>
          <w:rFonts w:ascii="Times New Roman" w:eastAsia="Times New Roman" w:hAnsi="Times New Roman" w:cs="Times New Roman"/>
        </w:rPr>
        <w:t>remitir la presente manifestación de interés</w:t>
      </w:r>
      <w:r w:rsidR="009958F0" w:rsidRPr="00535E74">
        <w:rPr>
          <w:rFonts w:ascii="Times New Roman" w:eastAsia="Times New Roman" w:hAnsi="Times New Roman" w:cs="Times New Roman"/>
        </w:rPr>
        <w:t xml:space="preserve"> </w:t>
      </w:r>
      <w:r w:rsidR="009958F0" w:rsidRPr="0064728F">
        <w:rPr>
          <w:rFonts w:ascii="Times New Roman" w:hAnsi="Times New Roman" w:cs="Times New Roman"/>
          <w:color w:val="000000"/>
        </w:rPr>
        <w:t>(la “</w:t>
      </w:r>
      <w:r w:rsidR="009958F0" w:rsidRPr="0064728F">
        <w:rPr>
          <w:rFonts w:ascii="Times New Roman" w:hAnsi="Times New Roman" w:cs="Times New Roman"/>
          <w:color w:val="000000"/>
          <w:u w:val="single"/>
        </w:rPr>
        <w:t>Manifestación de Interés</w:t>
      </w:r>
      <w:r w:rsidR="009958F0" w:rsidRPr="0064728F">
        <w:rPr>
          <w:rFonts w:ascii="Times New Roman" w:hAnsi="Times New Roman" w:cs="Times New Roman"/>
          <w:color w:val="000000"/>
        </w:rPr>
        <w:t xml:space="preserve">”) </w:t>
      </w:r>
      <w:r w:rsidR="00E5654E" w:rsidRPr="00535E74">
        <w:rPr>
          <w:rFonts w:ascii="Times New Roman" w:eastAsia="Times New Roman" w:hAnsi="Times New Roman" w:cs="Times New Roman"/>
        </w:rPr>
        <w:t>p</w:t>
      </w:r>
      <w:r w:rsidR="00E5654E" w:rsidRPr="0064728F">
        <w:rPr>
          <w:rFonts w:ascii="Times New Roman" w:hAnsi="Times New Roman" w:cs="Times New Roman"/>
          <w:color w:val="000000"/>
        </w:rPr>
        <w:t xml:space="preserve">ara la suscripción e integración de Obligaciones Negociables </w:t>
      </w:r>
      <w:r w:rsidRPr="00535E74">
        <w:rPr>
          <w:rFonts w:ascii="Times New Roman" w:eastAsia="Times New Roman" w:hAnsi="Times New Roman" w:cs="Times New Roman"/>
        </w:rPr>
        <w:t>cuyos términos y condiciones se describen</w:t>
      </w:r>
      <w:r w:rsidRPr="001E3100">
        <w:rPr>
          <w:rFonts w:ascii="Times New Roman" w:eastAsia="Times New Roman" w:hAnsi="Times New Roman" w:cs="Times New Roman"/>
        </w:rPr>
        <w:t xml:space="preserve"> en los Documentos de la Emisión</w:t>
      </w:r>
      <w:r w:rsidR="00F41E96">
        <w:rPr>
          <w:rFonts w:ascii="Times New Roman" w:eastAsia="Times New Roman" w:hAnsi="Times New Roman" w:cs="Times New Roman"/>
        </w:rPr>
        <w:t>,</w:t>
      </w:r>
      <w:r w:rsidRPr="001E3100">
        <w:rPr>
          <w:rFonts w:ascii="Times New Roman" w:eastAsia="Times New Roman" w:hAnsi="Times New Roman" w:cs="Times New Roman"/>
        </w:rPr>
        <w:t xml:space="preserve"> que decla</w:t>
      </w:r>
      <w:r w:rsidR="009958F0">
        <w:rPr>
          <w:rFonts w:ascii="Times New Roman" w:eastAsia="Times New Roman" w:hAnsi="Times New Roman" w:cs="Times New Roman"/>
        </w:rPr>
        <w:t xml:space="preserve">ro </w:t>
      </w:r>
      <w:r w:rsidRPr="00F41E96">
        <w:rPr>
          <w:rFonts w:ascii="Times New Roman" w:eastAsia="Times New Roman" w:hAnsi="Times New Roman" w:cs="Times New Roman"/>
        </w:rPr>
        <w:t>conocer y acepta</w:t>
      </w:r>
      <w:r w:rsidR="009958F0" w:rsidRPr="00F41E96">
        <w:rPr>
          <w:rFonts w:ascii="Times New Roman" w:eastAsia="Times New Roman" w:hAnsi="Times New Roman" w:cs="Times New Roman"/>
        </w:rPr>
        <w:t>r</w:t>
      </w:r>
      <w:r w:rsidRPr="00F41E96">
        <w:rPr>
          <w:rFonts w:ascii="Times New Roman" w:eastAsia="Times New Roman" w:hAnsi="Times New Roman" w:cs="Times New Roman"/>
        </w:rPr>
        <w:t xml:space="preserve"> incondicionalmente. Los términos en mayúscula aquí utilizados y no definidos en el </w:t>
      </w:r>
      <w:r w:rsidRPr="00A37367">
        <w:rPr>
          <w:rFonts w:ascii="Times New Roman" w:eastAsia="Times New Roman" w:hAnsi="Times New Roman" w:cs="Times New Roman"/>
        </w:rPr>
        <w:t>presente tendrán el significado asignado en el Suplemento de Prospecto y/o en el Prospecto, según sea</w:t>
      </w:r>
      <w:r w:rsidRPr="00F53EFC">
        <w:rPr>
          <w:rFonts w:ascii="Times New Roman" w:eastAsia="Times New Roman" w:hAnsi="Times New Roman" w:cs="Times New Roman"/>
        </w:rPr>
        <w:t xml:space="preserve"> el caso.</w:t>
      </w:r>
    </w:p>
    <w:p w14:paraId="1C9F09AC" w14:textId="77777777" w:rsidR="00C3316C" w:rsidRDefault="00C3316C">
      <w:pPr>
        <w:widowControl w:val="0"/>
        <w:spacing w:after="0" w:line="240" w:lineRule="auto"/>
        <w:ind w:right="-36"/>
        <w:jc w:val="both"/>
        <w:rPr>
          <w:rFonts w:ascii="Times New Roman" w:eastAsia="Times New Roman" w:hAnsi="Times New Roman" w:cs="Times New Roman"/>
        </w:rPr>
      </w:pPr>
    </w:p>
    <w:p w14:paraId="5D6DAE9E" w14:textId="012A862C" w:rsidR="00F41E96" w:rsidRPr="0064728F" w:rsidRDefault="00F41E96">
      <w:pPr>
        <w:widowControl w:val="0"/>
        <w:spacing w:after="0" w:line="240" w:lineRule="auto"/>
        <w:ind w:right="-36"/>
        <w:jc w:val="both"/>
        <w:rPr>
          <w:rFonts w:ascii="Times New Roman" w:hAnsi="Times New Roman" w:cs="Times New Roman"/>
          <w:color w:val="000000"/>
        </w:rPr>
      </w:pPr>
      <w:r>
        <w:rPr>
          <w:rFonts w:ascii="Times New Roman" w:hAnsi="Times New Roman" w:cs="Times New Roman"/>
          <w:color w:val="000000"/>
        </w:rPr>
        <w:t>La o</w:t>
      </w:r>
      <w:r w:rsidRPr="00F41E96">
        <w:rPr>
          <w:rFonts w:ascii="Times New Roman" w:hAnsi="Times New Roman" w:cs="Times New Roman"/>
          <w:color w:val="000000"/>
        </w:rPr>
        <w:t>ferta pública</w:t>
      </w:r>
      <w:r>
        <w:rPr>
          <w:rFonts w:ascii="Times New Roman" w:hAnsi="Times New Roman" w:cs="Times New Roman"/>
          <w:color w:val="000000"/>
        </w:rPr>
        <w:t xml:space="preserve"> de las obligaciones negociables a ser emitidas en el marco</w:t>
      </w:r>
      <w:r w:rsidRPr="00F41E96">
        <w:rPr>
          <w:rFonts w:ascii="Times New Roman" w:hAnsi="Times New Roman" w:cs="Times New Roman"/>
          <w:color w:val="000000"/>
        </w:rPr>
        <w:t xml:space="preserve"> del Programa</w:t>
      </w:r>
      <w:r>
        <w:rPr>
          <w:rFonts w:ascii="Times New Roman" w:hAnsi="Times New Roman" w:cs="Times New Roman"/>
          <w:color w:val="000000"/>
        </w:rPr>
        <w:t xml:space="preserve">, incluidas las </w:t>
      </w:r>
      <w:r w:rsidRPr="00F41E96">
        <w:rPr>
          <w:rFonts w:ascii="Times New Roman" w:hAnsi="Times New Roman" w:cs="Times New Roman"/>
          <w:color w:val="000000"/>
        </w:rPr>
        <w:t>Obligaciones Negociables</w:t>
      </w:r>
      <w:r>
        <w:rPr>
          <w:rFonts w:ascii="Times New Roman" w:hAnsi="Times New Roman" w:cs="Times New Roman"/>
          <w:color w:val="000000"/>
        </w:rPr>
        <w:t>, ha sido</w:t>
      </w:r>
      <w:r w:rsidRPr="00F41E96">
        <w:rPr>
          <w:rFonts w:ascii="Times New Roman" w:hAnsi="Times New Roman" w:cs="Times New Roman"/>
          <w:color w:val="000000"/>
        </w:rPr>
        <w:t xml:space="preserve"> autorizada por Resolución del Directorio de la CNV </w:t>
      </w:r>
      <w:proofErr w:type="spellStart"/>
      <w:r w:rsidRPr="00F41E96">
        <w:rPr>
          <w:rFonts w:ascii="Times New Roman" w:hAnsi="Times New Roman" w:cs="Times New Roman"/>
          <w:color w:val="000000"/>
        </w:rPr>
        <w:t>N°</w:t>
      </w:r>
      <w:proofErr w:type="spellEnd"/>
      <w:r w:rsidRPr="00F41E96">
        <w:rPr>
          <w:rFonts w:ascii="Times New Roman" w:hAnsi="Times New Roman" w:cs="Times New Roman"/>
          <w:color w:val="000000"/>
        </w:rPr>
        <w:t xml:space="preserve"> 17.411 de fecha 8 de agosto de 2014, habiéndose autorizado (i) la primera prórroga del plazo de vigencia y </w:t>
      </w:r>
      <w:r w:rsidRPr="00F41E96">
        <w:rPr>
          <w:rFonts w:ascii="Times New Roman" w:hAnsi="Times New Roman" w:cs="Times New Roman"/>
          <w:color w:val="000000"/>
        </w:rPr>
        <w:lastRenderedPageBreak/>
        <w:t xml:space="preserve">aumento del monto del Programa de US$ 50.000.000 a US$ 80.000.000 por Disposición de la Gerencia de Emisoras de la CNV </w:t>
      </w:r>
      <w:proofErr w:type="spellStart"/>
      <w:r w:rsidRPr="00F41E96">
        <w:rPr>
          <w:rFonts w:ascii="Times New Roman" w:hAnsi="Times New Roman" w:cs="Times New Roman"/>
          <w:color w:val="000000"/>
        </w:rPr>
        <w:t>N°</w:t>
      </w:r>
      <w:proofErr w:type="spellEnd"/>
      <w:r w:rsidRPr="00F41E96">
        <w:rPr>
          <w:rFonts w:ascii="Times New Roman" w:hAnsi="Times New Roman" w:cs="Times New Roman"/>
          <w:color w:val="000000"/>
        </w:rPr>
        <w:t xml:space="preserve"> DI-2020-1-APN-GE#CNV de fecha 7 de enero de 2020, (</w:t>
      </w:r>
      <w:proofErr w:type="spellStart"/>
      <w:r w:rsidRPr="00F41E96">
        <w:rPr>
          <w:rFonts w:ascii="Times New Roman" w:hAnsi="Times New Roman" w:cs="Times New Roman"/>
          <w:color w:val="000000"/>
        </w:rPr>
        <w:t>ii</w:t>
      </w:r>
      <w:proofErr w:type="spellEnd"/>
      <w:r w:rsidRPr="00F41E96">
        <w:rPr>
          <w:rFonts w:ascii="Times New Roman" w:hAnsi="Times New Roman" w:cs="Times New Roman"/>
          <w:color w:val="000000"/>
        </w:rPr>
        <w:t xml:space="preserve">) el segundo aumento del monto del Programa de US$ 80.000.000 a US$ 160.000.000 por Disposición de la Gerencia de Emisoras de la CNV </w:t>
      </w:r>
      <w:proofErr w:type="spellStart"/>
      <w:r w:rsidRPr="00F41E96">
        <w:rPr>
          <w:rFonts w:ascii="Times New Roman" w:hAnsi="Times New Roman" w:cs="Times New Roman"/>
          <w:color w:val="000000"/>
        </w:rPr>
        <w:t>N°</w:t>
      </w:r>
      <w:proofErr w:type="spellEnd"/>
      <w:r w:rsidRPr="00F41E96">
        <w:rPr>
          <w:rFonts w:ascii="Times New Roman" w:hAnsi="Times New Roman" w:cs="Times New Roman"/>
          <w:color w:val="000000"/>
        </w:rPr>
        <w:t xml:space="preserve"> DI-2021-1-APN-GE#CNV de fecha 5 de febrero de 2021, (</w:t>
      </w:r>
      <w:proofErr w:type="spellStart"/>
      <w:r w:rsidRPr="00F41E96">
        <w:rPr>
          <w:rFonts w:ascii="Times New Roman" w:hAnsi="Times New Roman" w:cs="Times New Roman"/>
          <w:color w:val="000000"/>
        </w:rPr>
        <w:t>iii</w:t>
      </w:r>
      <w:proofErr w:type="spellEnd"/>
      <w:r w:rsidRPr="00F41E96">
        <w:rPr>
          <w:rFonts w:ascii="Times New Roman" w:hAnsi="Times New Roman" w:cs="Times New Roman"/>
          <w:color w:val="000000"/>
        </w:rPr>
        <w:t xml:space="preserve">) el tercer aumento del monto del Programa de US$ 160.000.000 a US$ 250.000.000 por Disposición de la Gerencia de Emisoras de la CNV </w:t>
      </w:r>
      <w:proofErr w:type="spellStart"/>
      <w:r w:rsidRPr="00F41E96">
        <w:rPr>
          <w:rFonts w:ascii="Times New Roman" w:hAnsi="Times New Roman" w:cs="Times New Roman"/>
          <w:color w:val="000000"/>
        </w:rPr>
        <w:t>N°</w:t>
      </w:r>
      <w:proofErr w:type="spellEnd"/>
      <w:r w:rsidRPr="00F41E96">
        <w:rPr>
          <w:rFonts w:ascii="Times New Roman" w:hAnsi="Times New Roman" w:cs="Times New Roman"/>
          <w:color w:val="000000"/>
        </w:rPr>
        <w:t xml:space="preserve"> DI-2022-57-APN-GE#CNV de fecha 11 de noviembre de 2022, y (</w:t>
      </w:r>
      <w:proofErr w:type="spellStart"/>
      <w:r w:rsidRPr="00F41E96">
        <w:rPr>
          <w:rFonts w:ascii="Times New Roman" w:hAnsi="Times New Roman" w:cs="Times New Roman"/>
          <w:color w:val="000000"/>
        </w:rPr>
        <w:t>iv</w:t>
      </w:r>
      <w:proofErr w:type="spellEnd"/>
      <w:r w:rsidRPr="00F41E96">
        <w:rPr>
          <w:rFonts w:ascii="Times New Roman" w:hAnsi="Times New Roman" w:cs="Times New Roman"/>
          <w:color w:val="000000"/>
        </w:rPr>
        <w:t xml:space="preserve">) la segunda prórroga del plazo de vigencia del Programa por Disposición de la Gerencia de Emisoras de la CNV </w:t>
      </w:r>
      <w:proofErr w:type="spellStart"/>
      <w:r w:rsidRPr="00F41E96">
        <w:rPr>
          <w:rFonts w:ascii="Times New Roman" w:hAnsi="Times New Roman" w:cs="Times New Roman"/>
          <w:color w:val="000000"/>
        </w:rPr>
        <w:t>Nº</w:t>
      </w:r>
      <w:proofErr w:type="spellEnd"/>
      <w:r w:rsidRPr="00F41E96">
        <w:rPr>
          <w:rFonts w:ascii="Times New Roman" w:hAnsi="Times New Roman" w:cs="Times New Roman"/>
          <w:color w:val="000000"/>
        </w:rPr>
        <w:t xml:space="preserve"> DI-2024-56-APN-GE#CNV de fecha 17 de julio de 2024</w:t>
      </w:r>
      <w:r>
        <w:rPr>
          <w:rFonts w:ascii="Times New Roman" w:hAnsi="Times New Roman" w:cs="Times New Roman"/>
          <w:color w:val="000000"/>
        </w:rPr>
        <w:t xml:space="preserve">. </w:t>
      </w:r>
      <w:r w:rsidR="007A1904" w:rsidRPr="007A1904">
        <w:rPr>
          <w:rFonts w:ascii="Times New Roman" w:hAnsi="Times New Roman" w:cs="Times New Roman"/>
          <w:color w:val="000000"/>
        </w:rPr>
        <w:t xml:space="preserve">La emisión de las Obligaciones Negociables fue aprobada por la reunión de Directorio de la </w:t>
      </w:r>
      <w:r w:rsidR="007A1904">
        <w:rPr>
          <w:rFonts w:ascii="Times New Roman" w:hAnsi="Times New Roman" w:cs="Times New Roman"/>
          <w:color w:val="000000"/>
        </w:rPr>
        <w:t>Emisora</w:t>
      </w:r>
      <w:r w:rsidR="007A1904" w:rsidRPr="007A1904">
        <w:rPr>
          <w:rFonts w:ascii="Times New Roman" w:hAnsi="Times New Roman" w:cs="Times New Roman"/>
          <w:color w:val="000000"/>
        </w:rPr>
        <w:t xml:space="preserve"> de </w:t>
      </w:r>
      <w:r w:rsidR="00C61C53" w:rsidRPr="00C61C53">
        <w:rPr>
          <w:rFonts w:ascii="Times New Roman" w:hAnsi="Times New Roman" w:cs="Times New Roman"/>
          <w:color w:val="000000"/>
        </w:rPr>
        <w:t>fecha 8 de noviembre de 2024</w:t>
      </w:r>
      <w:r w:rsidR="007A1904">
        <w:rPr>
          <w:rFonts w:ascii="Times New Roman" w:hAnsi="Times New Roman" w:cs="Times New Roman"/>
          <w:color w:val="000000"/>
        </w:rPr>
        <w:t>.</w:t>
      </w:r>
    </w:p>
    <w:p w14:paraId="53D0DDD5" w14:textId="77777777" w:rsidR="008563D9" w:rsidRPr="00F41E96" w:rsidRDefault="008563D9">
      <w:pPr>
        <w:widowControl w:val="0"/>
        <w:spacing w:after="0" w:line="240" w:lineRule="auto"/>
        <w:ind w:right="-36"/>
        <w:jc w:val="both"/>
        <w:rPr>
          <w:rFonts w:ascii="Times New Roman" w:eastAsia="Times New Roman" w:hAnsi="Times New Roman" w:cs="Times New Roman"/>
        </w:rPr>
      </w:pPr>
    </w:p>
    <w:p w14:paraId="0EDB0694" w14:textId="77777777" w:rsidR="008563D9" w:rsidRPr="00F53EFC" w:rsidRDefault="000901A3">
      <w:pPr>
        <w:widowControl w:val="0"/>
        <w:numPr>
          <w:ilvl w:val="0"/>
          <w:numId w:val="4"/>
        </w:numPr>
        <w:spacing w:after="0" w:line="240" w:lineRule="auto"/>
        <w:ind w:right="-36"/>
        <w:jc w:val="both"/>
        <w:rPr>
          <w:rFonts w:ascii="Times New Roman" w:eastAsia="Times New Roman" w:hAnsi="Times New Roman" w:cs="Times New Roman"/>
        </w:rPr>
      </w:pPr>
      <w:r w:rsidRPr="00F53EFC">
        <w:rPr>
          <w:rFonts w:ascii="Times New Roman" w:eastAsia="Times New Roman" w:hAnsi="Times New Roman" w:cs="Times New Roman"/>
          <w:u w:val="single"/>
        </w:rPr>
        <w:t>Solicitud</w:t>
      </w:r>
    </w:p>
    <w:p w14:paraId="03981936" w14:textId="77777777" w:rsidR="008563D9" w:rsidRPr="0064728F" w:rsidRDefault="008563D9">
      <w:pPr>
        <w:widowControl w:val="0"/>
        <w:spacing w:after="0" w:line="240" w:lineRule="auto"/>
        <w:ind w:right="-36" w:firstLine="1701"/>
        <w:jc w:val="both"/>
        <w:rPr>
          <w:rFonts w:ascii="Times New Roman" w:eastAsia="Times New Roman" w:hAnsi="Times New Roman" w:cs="Times New Roman"/>
        </w:rPr>
      </w:pPr>
    </w:p>
    <w:p w14:paraId="7D0BDDFE" w14:textId="5769ED3F" w:rsidR="008563D9" w:rsidRPr="001E3100" w:rsidRDefault="000901A3">
      <w:pPr>
        <w:widowControl w:val="0"/>
        <w:spacing w:after="0" w:line="240" w:lineRule="auto"/>
        <w:ind w:right="-36" w:firstLine="1701"/>
        <w:jc w:val="both"/>
        <w:rPr>
          <w:rFonts w:ascii="Times New Roman" w:eastAsia="Times New Roman" w:hAnsi="Times New Roman" w:cs="Times New Roman"/>
        </w:rPr>
      </w:pPr>
      <w:r w:rsidRPr="0064728F">
        <w:rPr>
          <w:rFonts w:ascii="Times New Roman" w:eastAsia="Times New Roman" w:hAnsi="Times New Roman" w:cs="Times New Roman"/>
        </w:rPr>
        <w:t xml:space="preserve">Por medio de la presente, el </w:t>
      </w:r>
      <w:r w:rsidR="006A25DA">
        <w:rPr>
          <w:rFonts w:ascii="Times New Roman" w:eastAsia="Times New Roman" w:hAnsi="Times New Roman" w:cs="Times New Roman"/>
        </w:rPr>
        <w:t xml:space="preserve">Inversor </w:t>
      </w:r>
      <w:r w:rsidRPr="00A37367">
        <w:rPr>
          <w:rFonts w:ascii="Times New Roman" w:eastAsia="Times New Roman" w:hAnsi="Times New Roman" w:cs="Times New Roman"/>
        </w:rPr>
        <w:t xml:space="preserve">solicita comprar las Obligaciones Negociables </w:t>
      </w:r>
      <w:r w:rsidRPr="00F53EFC">
        <w:rPr>
          <w:rFonts w:ascii="Times New Roman" w:eastAsia="Times New Roman" w:hAnsi="Times New Roman" w:cs="Times New Roman"/>
        </w:rPr>
        <w:t>en las cantidades y condiciones que se detallan a continuación:</w:t>
      </w:r>
      <w:r w:rsidRPr="001E3100">
        <w:rPr>
          <w:rFonts w:ascii="Times New Roman" w:eastAsia="Times New Roman" w:hAnsi="Times New Roman" w:cs="Times New Roman"/>
        </w:rPr>
        <w:t xml:space="preserve"> </w:t>
      </w:r>
    </w:p>
    <w:p w14:paraId="4B504E03" w14:textId="77777777" w:rsidR="008563D9" w:rsidRPr="001E3100" w:rsidRDefault="008563D9">
      <w:pPr>
        <w:spacing w:after="0" w:line="240" w:lineRule="auto"/>
        <w:ind w:right="-36"/>
        <w:jc w:val="both"/>
        <w:rPr>
          <w:rFonts w:ascii="Times New Roman" w:eastAsia="Times New Roman" w:hAnsi="Times New Roman" w:cs="Times New Roman"/>
          <w:highlight w:val="yellow"/>
        </w:rPr>
      </w:pPr>
    </w:p>
    <w:tbl>
      <w:tblPr>
        <w:tblStyle w:val="a"/>
        <w:tblW w:w="888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83"/>
        <w:gridCol w:w="6000"/>
      </w:tblGrid>
      <w:tr w:rsidR="008563D9" w:rsidRPr="001E3100" w14:paraId="05F05623" w14:textId="77777777">
        <w:trPr>
          <w:jc w:val="center"/>
        </w:trPr>
        <w:tc>
          <w:tcPr>
            <w:tcW w:w="8883" w:type="dxa"/>
            <w:gridSpan w:val="2"/>
            <w:shd w:val="clear" w:color="auto" w:fill="E0E0E0"/>
          </w:tcPr>
          <w:p w14:paraId="62CDA2ED" w14:textId="0A65D9F5" w:rsidR="008563D9" w:rsidRPr="001E3100" w:rsidRDefault="000901A3" w:rsidP="00A37367">
            <w:pPr>
              <w:spacing w:after="0" w:line="240" w:lineRule="auto"/>
              <w:ind w:right="-36"/>
              <w:jc w:val="center"/>
              <w:rPr>
                <w:rFonts w:ascii="Times New Roman" w:eastAsia="Times New Roman" w:hAnsi="Times New Roman" w:cs="Times New Roman"/>
              </w:rPr>
            </w:pPr>
            <w:r w:rsidRPr="001E3100">
              <w:rPr>
                <w:rFonts w:ascii="Times New Roman" w:eastAsia="Times New Roman" w:hAnsi="Times New Roman" w:cs="Times New Roman"/>
                <w:b/>
                <w:smallCaps/>
              </w:rPr>
              <w:t xml:space="preserve">datos del </w:t>
            </w:r>
            <w:r w:rsidR="006A25DA" w:rsidRPr="006A25DA">
              <w:rPr>
                <w:rFonts w:ascii="Times New Roman" w:eastAsia="Times New Roman" w:hAnsi="Times New Roman" w:cs="Times New Roman"/>
                <w:b/>
                <w:smallCaps/>
              </w:rPr>
              <w:t>Inversor</w:t>
            </w:r>
          </w:p>
        </w:tc>
      </w:tr>
      <w:tr w:rsidR="008563D9" w:rsidRPr="001E3100" w14:paraId="05269358" w14:textId="77777777">
        <w:trPr>
          <w:jc w:val="center"/>
        </w:trPr>
        <w:tc>
          <w:tcPr>
            <w:tcW w:w="2883" w:type="dxa"/>
          </w:tcPr>
          <w:p w14:paraId="70252FBD" w14:textId="77777777" w:rsidR="008563D9" w:rsidRPr="001E3100" w:rsidRDefault="000901A3">
            <w:pPr>
              <w:spacing w:after="0" w:line="240" w:lineRule="auto"/>
              <w:ind w:right="-36"/>
              <w:rPr>
                <w:rFonts w:ascii="Times New Roman" w:eastAsia="Times New Roman" w:hAnsi="Times New Roman" w:cs="Times New Roman"/>
              </w:rPr>
            </w:pPr>
            <w:r w:rsidRPr="001E3100">
              <w:rPr>
                <w:rFonts w:ascii="Times New Roman" w:eastAsia="Times New Roman" w:hAnsi="Times New Roman" w:cs="Times New Roman"/>
                <w:smallCaps/>
              </w:rPr>
              <w:t xml:space="preserve">apellido y nombre o </w:t>
            </w:r>
          </w:p>
          <w:p w14:paraId="5DA55A3F" w14:textId="77777777" w:rsidR="008563D9" w:rsidRPr="001E3100" w:rsidRDefault="000901A3">
            <w:pPr>
              <w:spacing w:after="0" w:line="240" w:lineRule="auto"/>
              <w:ind w:right="-36"/>
              <w:rPr>
                <w:rFonts w:ascii="Times New Roman" w:eastAsia="Times New Roman" w:hAnsi="Times New Roman" w:cs="Times New Roman"/>
              </w:rPr>
            </w:pPr>
            <w:r w:rsidRPr="001E3100">
              <w:rPr>
                <w:rFonts w:ascii="Times New Roman" w:eastAsia="Times New Roman" w:hAnsi="Times New Roman" w:cs="Times New Roman"/>
                <w:smallCaps/>
              </w:rPr>
              <w:t xml:space="preserve">razón social </w:t>
            </w:r>
          </w:p>
        </w:tc>
        <w:tc>
          <w:tcPr>
            <w:tcW w:w="6000" w:type="dxa"/>
          </w:tcPr>
          <w:p w14:paraId="2B841501" w14:textId="77777777" w:rsidR="008563D9" w:rsidRPr="001E3100" w:rsidRDefault="008563D9">
            <w:pPr>
              <w:spacing w:after="0" w:line="240" w:lineRule="auto"/>
              <w:ind w:right="-36"/>
              <w:jc w:val="both"/>
              <w:rPr>
                <w:rFonts w:ascii="Times New Roman" w:eastAsia="Times New Roman" w:hAnsi="Times New Roman" w:cs="Times New Roman"/>
              </w:rPr>
            </w:pPr>
          </w:p>
        </w:tc>
      </w:tr>
      <w:tr w:rsidR="008563D9" w:rsidRPr="001E3100" w14:paraId="09950C1C" w14:textId="77777777">
        <w:trPr>
          <w:jc w:val="center"/>
        </w:trPr>
        <w:tc>
          <w:tcPr>
            <w:tcW w:w="2883" w:type="dxa"/>
          </w:tcPr>
          <w:p w14:paraId="33EF517D" w14:textId="77777777" w:rsidR="008563D9" w:rsidRPr="001E3100" w:rsidRDefault="000901A3">
            <w:pPr>
              <w:spacing w:after="0" w:line="240" w:lineRule="auto"/>
              <w:ind w:right="-36"/>
              <w:rPr>
                <w:rFonts w:ascii="Times New Roman" w:eastAsia="Times New Roman" w:hAnsi="Times New Roman" w:cs="Times New Roman"/>
                <w:smallCaps/>
              </w:rPr>
            </w:pPr>
            <w:r w:rsidRPr="001E3100">
              <w:rPr>
                <w:rFonts w:ascii="Times New Roman" w:eastAsia="Times New Roman" w:hAnsi="Times New Roman" w:cs="Times New Roman"/>
                <w:smallCaps/>
              </w:rPr>
              <w:t>nacionalidad</w:t>
            </w:r>
          </w:p>
        </w:tc>
        <w:tc>
          <w:tcPr>
            <w:tcW w:w="6000" w:type="dxa"/>
          </w:tcPr>
          <w:p w14:paraId="7F15FCED" w14:textId="77777777" w:rsidR="008563D9" w:rsidRPr="001E3100" w:rsidRDefault="008563D9">
            <w:pPr>
              <w:spacing w:after="0" w:line="240" w:lineRule="auto"/>
              <w:ind w:right="-36"/>
              <w:jc w:val="both"/>
              <w:rPr>
                <w:rFonts w:ascii="Times New Roman" w:eastAsia="Times New Roman" w:hAnsi="Times New Roman" w:cs="Times New Roman"/>
              </w:rPr>
            </w:pPr>
          </w:p>
        </w:tc>
      </w:tr>
      <w:tr w:rsidR="008563D9" w:rsidRPr="001E3100" w14:paraId="3BDE93A4" w14:textId="77777777">
        <w:trPr>
          <w:jc w:val="center"/>
        </w:trPr>
        <w:tc>
          <w:tcPr>
            <w:tcW w:w="2883" w:type="dxa"/>
          </w:tcPr>
          <w:p w14:paraId="35FE32F6" w14:textId="77777777" w:rsidR="008563D9" w:rsidRPr="001E3100" w:rsidRDefault="000901A3">
            <w:pPr>
              <w:spacing w:after="0" w:line="240" w:lineRule="auto"/>
              <w:ind w:right="-36"/>
              <w:rPr>
                <w:rFonts w:ascii="Times New Roman" w:eastAsia="Times New Roman" w:hAnsi="Times New Roman" w:cs="Times New Roman"/>
              </w:rPr>
            </w:pPr>
            <w:r w:rsidRPr="001E3100">
              <w:rPr>
                <w:rFonts w:ascii="Times New Roman" w:eastAsia="Times New Roman" w:hAnsi="Times New Roman" w:cs="Times New Roman"/>
                <w:smallCaps/>
              </w:rPr>
              <w:t xml:space="preserve">le – </w:t>
            </w:r>
            <w:proofErr w:type="spellStart"/>
            <w:r w:rsidRPr="001E3100">
              <w:rPr>
                <w:rFonts w:ascii="Times New Roman" w:eastAsia="Times New Roman" w:hAnsi="Times New Roman" w:cs="Times New Roman"/>
                <w:smallCaps/>
              </w:rPr>
              <w:t>dni</w:t>
            </w:r>
            <w:proofErr w:type="spellEnd"/>
            <w:r w:rsidRPr="001E3100">
              <w:rPr>
                <w:rFonts w:ascii="Times New Roman" w:eastAsia="Times New Roman" w:hAnsi="Times New Roman" w:cs="Times New Roman"/>
                <w:smallCaps/>
              </w:rPr>
              <w:t xml:space="preserve"> – </w:t>
            </w:r>
            <w:proofErr w:type="spellStart"/>
            <w:r w:rsidRPr="001E3100">
              <w:rPr>
                <w:rFonts w:ascii="Times New Roman" w:eastAsia="Times New Roman" w:hAnsi="Times New Roman" w:cs="Times New Roman"/>
                <w:smallCaps/>
              </w:rPr>
              <w:t>ci</w:t>
            </w:r>
            <w:proofErr w:type="spellEnd"/>
          </w:p>
        </w:tc>
        <w:tc>
          <w:tcPr>
            <w:tcW w:w="6000" w:type="dxa"/>
          </w:tcPr>
          <w:p w14:paraId="73F5E852" w14:textId="77777777" w:rsidR="008563D9" w:rsidRPr="001E3100" w:rsidRDefault="008563D9">
            <w:pPr>
              <w:spacing w:after="0" w:line="240" w:lineRule="auto"/>
              <w:ind w:right="-36"/>
              <w:jc w:val="both"/>
              <w:rPr>
                <w:rFonts w:ascii="Times New Roman" w:eastAsia="Times New Roman" w:hAnsi="Times New Roman" w:cs="Times New Roman"/>
              </w:rPr>
            </w:pPr>
          </w:p>
        </w:tc>
      </w:tr>
      <w:tr w:rsidR="008563D9" w:rsidRPr="001E3100" w14:paraId="56C3D3E9" w14:textId="77777777">
        <w:trPr>
          <w:jc w:val="center"/>
        </w:trPr>
        <w:tc>
          <w:tcPr>
            <w:tcW w:w="2883" w:type="dxa"/>
          </w:tcPr>
          <w:p w14:paraId="64D2CC2C" w14:textId="77777777" w:rsidR="008563D9" w:rsidRPr="001E3100" w:rsidRDefault="000901A3">
            <w:pPr>
              <w:spacing w:after="0" w:line="240" w:lineRule="auto"/>
              <w:ind w:right="-36"/>
              <w:rPr>
                <w:rFonts w:ascii="Times New Roman" w:eastAsia="Times New Roman" w:hAnsi="Times New Roman" w:cs="Times New Roman"/>
              </w:rPr>
            </w:pPr>
            <w:proofErr w:type="spellStart"/>
            <w:r w:rsidRPr="001E3100">
              <w:rPr>
                <w:rFonts w:ascii="Times New Roman" w:eastAsia="Times New Roman" w:hAnsi="Times New Roman" w:cs="Times New Roman"/>
                <w:smallCaps/>
              </w:rPr>
              <w:t>cuit</w:t>
            </w:r>
            <w:proofErr w:type="spellEnd"/>
            <w:r w:rsidRPr="001E3100">
              <w:rPr>
                <w:rFonts w:ascii="Times New Roman" w:eastAsia="Times New Roman" w:hAnsi="Times New Roman" w:cs="Times New Roman"/>
                <w:smallCaps/>
              </w:rPr>
              <w:t xml:space="preserve"> / </w:t>
            </w:r>
            <w:proofErr w:type="spellStart"/>
            <w:r w:rsidRPr="001E3100">
              <w:rPr>
                <w:rFonts w:ascii="Times New Roman" w:eastAsia="Times New Roman" w:hAnsi="Times New Roman" w:cs="Times New Roman"/>
                <w:smallCaps/>
              </w:rPr>
              <w:t>cuil</w:t>
            </w:r>
            <w:proofErr w:type="spellEnd"/>
            <w:r w:rsidRPr="001E3100">
              <w:rPr>
                <w:rFonts w:ascii="Times New Roman" w:eastAsia="Times New Roman" w:hAnsi="Times New Roman" w:cs="Times New Roman"/>
                <w:smallCaps/>
              </w:rPr>
              <w:t xml:space="preserve"> / </w:t>
            </w:r>
            <w:proofErr w:type="spellStart"/>
            <w:r w:rsidRPr="001E3100">
              <w:rPr>
                <w:rFonts w:ascii="Times New Roman" w:eastAsia="Times New Roman" w:hAnsi="Times New Roman" w:cs="Times New Roman"/>
                <w:smallCaps/>
              </w:rPr>
              <w:t>cdi</w:t>
            </w:r>
            <w:proofErr w:type="spellEnd"/>
          </w:p>
        </w:tc>
        <w:tc>
          <w:tcPr>
            <w:tcW w:w="6000" w:type="dxa"/>
          </w:tcPr>
          <w:p w14:paraId="05EFACC6" w14:textId="77777777" w:rsidR="008563D9" w:rsidRPr="001E3100" w:rsidRDefault="008563D9">
            <w:pPr>
              <w:spacing w:after="0" w:line="240" w:lineRule="auto"/>
              <w:ind w:right="-36"/>
              <w:jc w:val="both"/>
              <w:rPr>
                <w:rFonts w:ascii="Times New Roman" w:eastAsia="Times New Roman" w:hAnsi="Times New Roman" w:cs="Times New Roman"/>
              </w:rPr>
            </w:pPr>
          </w:p>
        </w:tc>
      </w:tr>
      <w:tr w:rsidR="008563D9" w:rsidRPr="001E3100" w14:paraId="7852705A" w14:textId="77777777">
        <w:trPr>
          <w:jc w:val="center"/>
        </w:trPr>
        <w:tc>
          <w:tcPr>
            <w:tcW w:w="2883" w:type="dxa"/>
          </w:tcPr>
          <w:p w14:paraId="31A58363" w14:textId="77777777" w:rsidR="008563D9" w:rsidRPr="001E3100" w:rsidRDefault="000901A3">
            <w:pPr>
              <w:spacing w:after="0" w:line="240" w:lineRule="auto"/>
              <w:ind w:right="-36"/>
              <w:rPr>
                <w:rFonts w:ascii="Times New Roman" w:eastAsia="Times New Roman" w:hAnsi="Times New Roman" w:cs="Times New Roman"/>
              </w:rPr>
            </w:pPr>
            <w:r w:rsidRPr="001E3100">
              <w:rPr>
                <w:rFonts w:ascii="Times New Roman" w:eastAsia="Times New Roman" w:hAnsi="Times New Roman" w:cs="Times New Roman"/>
                <w:smallCaps/>
              </w:rPr>
              <w:t>teléfono</w:t>
            </w:r>
          </w:p>
        </w:tc>
        <w:tc>
          <w:tcPr>
            <w:tcW w:w="6000" w:type="dxa"/>
          </w:tcPr>
          <w:p w14:paraId="35AE3C77" w14:textId="77777777" w:rsidR="008563D9" w:rsidRPr="001E3100" w:rsidRDefault="008563D9">
            <w:pPr>
              <w:spacing w:after="0" w:line="240" w:lineRule="auto"/>
              <w:ind w:right="-36"/>
              <w:jc w:val="both"/>
              <w:rPr>
                <w:rFonts w:ascii="Times New Roman" w:eastAsia="Times New Roman" w:hAnsi="Times New Roman" w:cs="Times New Roman"/>
              </w:rPr>
            </w:pPr>
          </w:p>
        </w:tc>
      </w:tr>
      <w:tr w:rsidR="008563D9" w:rsidRPr="001E3100" w14:paraId="1027C5D4" w14:textId="77777777">
        <w:trPr>
          <w:jc w:val="center"/>
        </w:trPr>
        <w:tc>
          <w:tcPr>
            <w:tcW w:w="2883" w:type="dxa"/>
          </w:tcPr>
          <w:p w14:paraId="0DAD25B5" w14:textId="77777777" w:rsidR="008563D9" w:rsidRPr="001E3100" w:rsidRDefault="000901A3">
            <w:pPr>
              <w:spacing w:after="0" w:line="240" w:lineRule="auto"/>
              <w:ind w:right="-36"/>
              <w:rPr>
                <w:rFonts w:ascii="Times New Roman" w:eastAsia="Times New Roman" w:hAnsi="Times New Roman" w:cs="Times New Roman"/>
              </w:rPr>
            </w:pPr>
            <w:r w:rsidRPr="001E3100">
              <w:rPr>
                <w:rFonts w:ascii="Times New Roman" w:eastAsia="Times New Roman" w:hAnsi="Times New Roman" w:cs="Times New Roman"/>
                <w:smallCaps/>
              </w:rPr>
              <w:t>domicilio real / legal</w:t>
            </w:r>
          </w:p>
        </w:tc>
        <w:tc>
          <w:tcPr>
            <w:tcW w:w="6000" w:type="dxa"/>
          </w:tcPr>
          <w:p w14:paraId="468C51B7" w14:textId="77777777" w:rsidR="008563D9" w:rsidRPr="001E3100" w:rsidRDefault="008563D9">
            <w:pPr>
              <w:spacing w:after="0" w:line="240" w:lineRule="auto"/>
              <w:ind w:right="-36"/>
              <w:jc w:val="both"/>
              <w:rPr>
                <w:rFonts w:ascii="Times New Roman" w:eastAsia="Times New Roman" w:hAnsi="Times New Roman" w:cs="Times New Roman"/>
              </w:rPr>
            </w:pPr>
          </w:p>
        </w:tc>
      </w:tr>
      <w:tr w:rsidR="008563D9" w:rsidRPr="001E3100" w14:paraId="7E432E48" w14:textId="77777777">
        <w:trPr>
          <w:jc w:val="center"/>
        </w:trPr>
        <w:tc>
          <w:tcPr>
            <w:tcW w:w="2883" w:type="dxa"/>
          </w:tcPr>
          <w:p w14:paraId="60DD2284" w14:textId="77777777" w:rsidR="008563D9" w:rsidRPr="001E3100" w:rsidRDefault="000901A3">
            <w:pPr>
              <w:spacing w:after="0" w:line="240" w:lineRule="auto"/>
              <w:ind w:right="-36"/>
              <w:rPr>
                <w:rFonts w:ascii="Times New Roman" w:eastAsia="Times New Roman" w:hAnsi="Times New Roman" w:cs="Times New Roman"/>
                <w:smallCaps/>
              </w:rPr>
            </w:pPr>
            <w:r w:rsidRPr="001E3100">
              <w:rPr>
                <w:rFonts w:ascii="Times New Roman" w:eastAsia="Times New Roman" w:hAnsi="Times New Roman" w:cs="Times New Roman"/>
                <w:smallCaps/>
              </w:rPr>
              <w:t>mail</w:t>
            </w:r>
          </w:p>
        </w:tc>
        <w:tc>
          <w:tcPr>
            <w:tcW w:w="6000" w:type="dxa"/>
          </w:tcPr>
          <w:p w14:paraId="1E820D41" w14:textId="77777777" w:rsidR="008563D9" w:rsidRPr="001E3100" w:rsidRDefault="008563D9">
            <w:pPr>
              <w:spacing w:after="0" w:line="240" w:lineRule="auto"/>
              <w:ind w:right="-36"/>
              <w:jc w:val="both"/>
              <w:rPr>
                <w:rFonts w:ascii="Times New Roman" w:eastAsia="Times New Roman" w:hAnsi="Times New Roman" w:cs="Times New Roman"/>
              </w:rPr>
            </w:pPr>
          </w:p>
        </w:tc>
      </w:tr>
      <w:tr w:rsidR="008563D9" w:rsidRPr="001E3100" w14:paraId="440B5138" w14:textId="77777777">
        <w:trPr>
          <w:jc w:val="center"/>
        </w:trPr>
        <w:tc>
          <w:tcPr>
            <w:tcW w:w="2883" w:type="dxa"/>
          </w:tcPr>
          <w:p w14:paraId="72537EC8" w14:textId="77777777" w:rsidR="008563D9" w:rsidRPr="001E3100" w:rsidRDefault="000901A3">
            <w:pPr>
              <w:spacing w:after="0" w:line="240" w:lineRule="auto"/>
              <w:ind w:right="-36"/>
              <w:rPr>
                <w:rFonts w:ascii="Times New Roman" w:eastAsia="Times New Roman" w:hAnsi="Times New Roman" w:cs="Times New Roman"/>
              </w:rPr>
            </w:pPr>
            <w:r w:rsidRPr="001E3100">
              <w:rPr>
                <w:rFonts w:ascii="Times New Roman" w:eastAsia="Times New Roman" w:hAnsi="Times New Roman" w:cs="Times New Roman"/>
                <w:smallCaps/>
              </w:rPr>
              <w:t>fax</w:t>
            </w:r>
          </w:p>
        </w:tc>
        <w:tc>
          <w:tcPr>
            <w:tcW w:w="6000" w:type="dxa"/>
          </w:tcPr>
          <w:p w14:paraId="0833BDF7" w14:textId="77777777" w:rsidR="008563D9" w:rsidRPr="001E3100" w:rsidRDefault="008563D9">
            <w:pPr>
              <w:spacing w:after="0" w:line="240" w:lineRule="auto"/>
              <w:ind w:right="-36"/>
              <w:jc w:val="both"/>
              <w:rPr>
                <w:rFonts w:ascii="Times New Roman" w:eastAsia="Times New Roman" w:hAnsi="Times New Roman" w:cs="Times New Roman"/>
              </w:rPr>
            </w:pPr>
          </w:p>
        </w:tc>
      </w:tr>
      <w:tr w:rsidR="008563D9" w:rsidRPr="001E3100" w14:paraId="419FDC15" w14:textId="77777777">
        <w:trPr>
          <w:jc w:val="center"/>
        </w:trPr>
        <w:tc>
          <w:tcPr>
            <w:tcW w:w="2883" w:type="dxa"/>
          </w:tcPr>
          <w:p w14:paraId="0137BCCC" w14:textId="00674E2B" w:rsidR="008563D9" w:rsidRPr="001E3100" w:rsidRDefault="000901A3">
            <w:pPr>
              <w:spacing w:after="0" w:line="240" w:lineRule="auto"/>
              <w:ind w:right="-36"/>
              <w:rPr>
                <w:rFonts w:ascii="Times New Roman" w:eastAsia="Times New Roman" w:hAnsi="Times New Roman" w:cs="Times New Roman"/>
              </w:rPr>
            </w:pPr>
            <w:r w:rsidRPr="001E3100">
              <w:rPr>
                <w:rFonts w:ascii="Times New Roman" w:eastAsia="Times New Roman" w:hAnsi="Times New Roman" w:cs="Times New Roman"/>
                <w:smallCaps/>
              </w:rPr>
              <w:t xml:space="preserve">tipo de </w:t>
            </w:r>
            <w:r w:rsidR="006A25DA" w:rsidRPr="006A25DA">
              <w:rPr>
                <w:rFonts w:ascii="Times New Roman" w:eastAsia="Times New Roman" w:hAnsi="Times New Roman" w:cs="Times New Roman"/>
                <w:smallCaps/>
              </w:rPr>
              <w:t xml:space="preserve">Inversor </w:t>
            </w:r>
            <w:r w:rsidRPr="001E3100">
              <w:rPr>
                <w:rFonts w:ascii="Times New Roman" w:eastAsia="Times New Roman" w:hAnsi="Times New Roman" w:cs="Times New Roman"/>
                <w:smallCaps/>
              </w:rPr>
              <w:t>(*)</w:t>
            </w:r>
          </w:p>
        </w:tc>
        <w:tc>
          <w:tcPr>
            <w:tcW w:w="6000" w:type="dxa"/>
          </w:tcPr>
          <w:p w14:paraId="52527D5B" w14:textId="77777777" w:rsidR="008563D9" w:rsidRPr="001E3100" w:rsidRDefault="008563D9">
            <w:pPr>
              <w:spacing w:after="0" w:line="240" w:lineRule="auto"/>
              <w:ind w:right="-36"/>
              <w:jc w:val="both"/>
              <w:rPr>
                <w:rFonts w:ascii="Times New Roman" w:eastAsia="Times New Roman" w:hAnsi="Times New Roman" w:cs="Times New Roman"/>
              </w:rPr>
            </w:pPr>
          </w:p>
        </w:tc>
      </w:tr>
      <w:tr w:rsidR="008563D9" w:rsidRPr="001E3100" w14:paraId="0682A7CE" w14:textId="77777777">
        <w:trPr>
          <w:jc w:val="center"/>
        </w:trPr>
        <w:tc>
          <w:tcPr>
            <w:tcW w:w="2883" w:type="dxa"/>
          </w:tcPr>
          <w:p w14:paraId="2CCAF6A2" w14:textId="77777777" w:rsidR="008563D9" w:rsidRPr="001E3100" w:rsidRDefault="000901A3">
            <w:pPr>
              <w:spacing w:after="0" w:line="240" w:lineRule="auto"/>
              <w:ind w:right="-36"/>
              <w:rPr>
                <w:rFonts w:ascii="Times New Roman" w:eastAsia="Times New Roman" w:hAnsi="Times New Roman" w:cs="Times New Roman"/>
              </w:rPr>
            </w:pPr>
            <w:r w:rsidRPr="001E3100">
              <w:rPr>
                <w:rFonts w:ascii="Times New Roman" w:eastAsia="Times New Roman" w:hAnsi="Times New Roman" w:cs="Times New Roman"/>
                <w:smallCaps/>
              </w:rPr>
              <w:t>actividad principal:</w:t>
            </w:r>
          </w:p>
        </w:tc>
        <w:tc>
          <w:tcPr>
            <w:tcW w:w="6000" w:type="dxa"/>
          </w:tcPr>
          <w:p w14:paraId="01647900" w14:textId="77777777" w:rsidR="008563D9" w:rsidRPr="001E3100" w:rsidRDefault="008563D9">
            <w:pPr>
              <w:spacing w:after="0" w:line="240" w:lineRule="auto"/>
              <w:ind w:right="-36"/>
              <w:jc w:val="both"/>
              <w:rPr>
                <w:rFonts w:ascii="Times New Roman" w:eastAsia="Times New Roman" w:hAnsi="Times New Roman" w:cs="Times New Roman"/>
              </w:rPr>
            </w:pPr>
          </w:p>
        </w:tc>
      </w:tr>
      <w:tr w:rsidR="008563D9" w:rsidRPr="001E3100" w14:paraId="02F21258" w14:textId="77777777">
        <w:trPr>
          <w:jc w:val="center"/>
        </w:trPr>
        <w:tc>
          <w:tcPr>
            <w:tcW w:w="2883" w:type="dxa"/>
          </w:tcPr>
          <w:p w14:paraId="5D6C4328" w14:textId="77777777" w:rsidR="008563D9" w:rsidRPr="001E3100" w:rsidRDefault="000901A3">
            <w:pPr>
              <w:spacing w:after="0" w:line="240" w:lineRule="auto"/>
              <w:ind w:right="-36"/>
              <w:rPr>
                <w:rFonts w:ascii="Times New Roman" w:eastAsia="Times New Roman" w:hAnsi="Times New Roman" w:cs="Times New Roman"/>
              </w:rPr>
            </w:pPr>
            <w:r w:rsidRPr="001E3100">
              <w:rPr>
                <w:rFonts w:ascii="Times New Roman" w:eastAsia="Times New Roman" w:hAnsi="Times New Roman" w:cs="Times New Roman"/>
                <w:smallCaps/>
              </w:rPr>
              <w:t xml:space="preserve">cuenta depositante </w:t>
            </w:r>
            <w:proofErr w:type="spellStart"/>
            <w:r w:rsidRPr="001E3100">
              <w:rPr>
                <w:rFonts w:ascii="Times New Roman" w:eastAsia="Times New Roman" w:hAnsi="Times New Roman" w:cs="Times New Roman"/>
                <w:smallCaps/>
              </w:rPr>
              <w:t>n°</w:t>
            </w:r>
            <w:proofErr w:type="spellEnd"/>
            <w:r w:rsidRPr="001E3100">
              <w:rPr>
                <w:rFonts w:ascii="Times New Roman" w:eastAsia="Times New Roman" w:hAnsi="Times New Roman" w:cs="Times New Roman"/>
                <w:smallCaps/>
              </w:rPr>
              <w:t>:</w:t>
            </w:r>
          </w:p>
        </w:tc>
        <w:tc>
          <w:tcPr>
            <w:tcW w:w="6000" w:type="dxa"/>
          </w:tcPr>
          <w:p w14:paraId="1D593925" w14:textId="77777777" w:rsidR="008563D9" w:rsidRPr="001E3100" w:rsidRDefault="008563D9">
            <w:pPr>
              <w:spacing w:after="0" w:line="240" w:lineRule="auto"/>
              <w:ind w:right="-36"/>
              <w:jc w:val="both"/>
              <w:rPr>
                <w:rFonts w:ascii="Times New Roman" w:eastAsia="Times New Roman" w:hAnsi="Times New Roman" w:cs="Times New Roman"/>
              </w:rPr>
            </w:pPr>
          </w:p>
        </w:tc>
      </w:tr>
      <w:tr w:rsidR="008563D9" w:rsidRPr="001E3100" w14:paraId="352EE084" w14:textId="77777777">
        <w:trPr>
          <w:jc w:val="center"/>
        </w:trPr>
        <w:tc>
          <w:tcPr>
            <w:tcW w:w="2883" w:type="dxa"/>
          </w:tcPr>
          <w:p w14:paraId="1BB65B8A" w14:textId="77777777" w:rsidR="008563D9" w:rsidRPr="001E3100" w:rsidRDefault="000901A3">
            <w:pPr>
              <w:spacing w:after="0" w:line="240" w:lineRule="auto"/>
              <w:ind w:right="-36"/>
              <w:rPr>
                <w:rFonts w:ascii="Times New Roman" w:eastAsia="Times New Roman" w:hAnsi="Times New Roman" w:cs="Times New Roman"/>
              </w:rPr>
            </w:pPr>
            <w:r w:rsidRPr="001E3100">
              <w:rPr>
                <w:rFonts w:ascii="Times New Roman" w:eastAsia="Times New Roman" w:hAnsi="Times New Roman" w:cs="Times New Roman"/>
                <w:smallCaps/>
              </w:rPr>
              <w:t xml:space="preserve">cuenta comitente </w:t>
            </w:r>
            <w:proofErr w:type="spellStart"/>
            <w:r w:rsidRPr="001E3100">
              <w:rPr>
                <w:rFonts w:ascii="Times New Roman" w:eastAsia="Times New Roman" w:hAnsi="Times New Roman" w:cs="Times New Roman"/>
                <w:smallCaps/>
              </w:rPr>
              <w:t>n°</w:t>
            </w:r>
            <w:proofErr w:type="spellEnd"/>
            <w:r w:rsidRPr="001E3100">
              <w:rPr>
                <w:rFonts w:ascii="Times New Roman" w:eastAsia="Times New Roman" w:hAnsi="Times New Roman" w:cs="Times New Roman"/>
                <w:smallCaps/>
              </w:rPr>
              <w:t>:</w:t>
            </w:r>
          </w:p>
        </w:tc>
        <w:tc>
          <w:tcPr>
            <w:tcW w:w="6000" w:type="dxa"/>
          </w:tcPr>
          <w:p w14:paraId="3DE27EFF" w14:textId="77777777" w:rsidR="008563D9" w:rsidRPr="001E3100" w:rsidRDefault="008563D9">
            <w:pPr>
              <w:spacing w:after="0" w:line="240" w:lineRule="auto"/>
              <w:ind w:right="-36"/>
              <w:jc w:val="both"/>
              <w:rPr>
                <w:rFonts w:ascii="Times New Roman" w:eastAsia="Times New Roman" w:hAnsi="Times New Roman" w:cs="Times New Roman"/>
              </w:rPr>
            </w:pPr>
          </w:p>
        </w:tc>
      </w:tr>
      <w:tr w:rsidR="008563D9" w:rsidRPr="001E3100" w14:paraId="3026B728" w14:textId="77777777">
        <w:trPr>
          <w:jc w:val="center"/>
        </w:trPr>
        <w:tc>
          <w:tcPr>
            <w:tcW w:w="2883" w:type="dxa"/>
          </w:tcPr>
          <w:p w14:paraId="626806A9" w14:textId="77777777" w:rsidR="008563D9" w:rsidRPr="001E3100" w:rsidRDefault="000901A3">
            <w:pPr>
              <w:spacing w:after="0" w:line="240" w:lineRule="auto"/>
              <w:ind w:right="-36"/>
              <w:rPr>
                <w:rFonts w:ascii="Times New Roman" w:eastAsia="Times New Roman" w:hAnsi="Times New Roman" w:cs="Times New Roman"/>
              </w:rPr>
            </w:pPr>
            <w:r w:rsidRPr="001E3100">
              <w:rPr>
                <w:rFonts w:ascii="Times New Roman" w:eastAsia="Times New Roman" w:hAnsi="Times New Roman" w:cs="Times New Roman"/>
                <w:smallCaps/>
              </w:rPr>
              <w:t xml:space="preserve">cuenta corriente/caja de ahorro/ cuenta única </w:t>
            </w:r>
            <w:proofErr w:type="spellStart"/>
            <w:r w:rsidRPr="001E3100">
              <w:rPr>
                <w:rFonts w:ascii="Times New Roman" w:eastAsia="Times New Roman" w:hAnsi="Times New Roman" w:cs="Times New Roman"/>
                <w:smallCaps/>
              </w:rPr>
              <w:t>n°</w:t>
            </w:r>
            <w:proofErr w:type="spellEnd"/>
            <w:r w:rsidRPr="001E3100">
              <w:rPr>
                <w:rFonts w:ascii="Times New Roman" w:eastAsia="Times New Roman" w:hAnsi="Times New Roman" w:cs="Times New Roman"/>
                <w:smallCaps/>
              </w:rPr>
              <w:t>:</w:t>
            </w:r>
          </w:p>
        </w:tc>
        <w:tc>
          <w:tcPr>
            <w:tcW w:w="6000" w:type="dxa"/>
          </w:tcPr>
          <w:p w14:paraId="4BD47203" w14:textId="77777777" w:rsidR="008563D9" w:rsidRPr="001E3100" w:rsidRDefault="008563D9">
            <w:pPr>
              <w:spacing w:after="0" w:line="240" w:lineRule="auto"/>
              <w:ind w:right="-36"/>
              <w:jc w:val="both"/>
              <w:rPr>
                <w:rFonts w:ascii="Times New Roman" w:eastAsia="Times New Roman" w:hAnsi="Times New Roman" w:cs="Times New Roman"/>
              </w:rPr>
            </w:pPr>
          </w:p>
        </w:tc>
      </w:tr>
    </w:tbl>
    <w:p w14:paraId="584D39BE" w14:textId="77777777" w:rsidR="008563D9" w:rsidRPr="00256ADD" w:rsidRDefault="008563D9">
      <w:pPr>
        <w:spacing w:after="0" w:line="240" w:lineRule="auto"/>
        <w:ind w:right="-36"/>
        <w:jc w:val="both"/>
        <w:rPr>
          <w:rFonts w:ascii="Times New Roman" w:eastAsia="Times New Roman" w:hAnsi="Times New Roman" w:cs="Times New Roman"/>
          <w:i/>
          <w:sz w:val="20"/>
          <w:szCs w:val="20"/>
          <w:vertAlign w:val="superscript"/>
        </w:rPr>
      </w:pPr>
    </w:p>
    <w:p w14:paraId="25AD216A" w14:textId="77777777" w:rsidR="008563D9" w:rsidRPr="00256ADD" w:rsidRDefault="000901A3">
      <w:pPr>
        <w:spacing w:after="120" w:line="240" w:lineRule="auto"/>
        <w:ind w:right="-34"/>
        <w:jc w:val="both"/>
        <w:rPr>
          <w:rFonts w:ascii="Times New Roman" w:eastAsia="Times New Roman" w:hAnsi="Times New Roman" w:cs="Times New Roman"/>
          <w:i/>
          <w:sz w:val="20"/>
          <w:szCs w:val="20"/>
        </w:rPr>
      </w:pPr>
      <w:r w:rsidRPr="00256ADD">
        <w:rPr>
          <w:rFonts w:ascii="Times New Roman" w:eastAsia="Times New Roman" w:hAnsi="Times New Roman" w:cs="Times New Roman"/>
          <w:i/>
          <w:sz w:val="20"/>
          <w:szCs w:val="20"/>
          <w:vertAlign w:val="superscript"/>
        </w:rPr>
        <w:t>(</w:t>
      </w:r>
      <w:proofErr w:type="gramStart"/>
      <w:r w:rsidRPr="00256ADD">
        <w:rPr>
          <w:rFonts w:ascii="Times New Roman" w:eastAsia="Times New Roman" w:hAnsi="Times New Roman" w:cs="Times New Roman"/>
          <w:i/>
          <w:sz w:val="20"/>
          <w:szCs w:val="20"/>
          <w:vertAlign w:val="superscript"/>
        </w:rPr>
        <w:t>*)</w:t>
      </w:r>
      <w:r w:rsidRPr="00256ADD">
        <w:rPr>
          <w:rFonts w:ascii="Times New Roman" w:eastAsia="Times New Roman" w:hAnsi="Times New Roman" w:cs="Times New Roman"/>
          <w:i/>
          <w:sz w:val="20"/>
          <w:szCs w:val="20"/>
        </w:rPr>
        <w:t>Inversor</w:t>
      </w:r>
      <w:proofErr w:type="gramEnd"/>
      <w:r w:rsidRPr="00256ADD">
        <w:rPr>
          <w:rFonts w:ascii="Times New Roman" w:eastAsia="Times New Roman" w:hAnsi="Times New Roman" w:cs="Times New Roman"/>
          <w:i/>
          <w:sz w:val="20"/>
          <w:szCs w:val="20"/>
        </w:rPr>
        <w:t xml:space="preserve"> Institucional Local, Fondos Comunes de Inversión abiertos o cerrados, fondos de inversión locales, Compañías de Seguros y/o cualquier otro inversor que de acuerdo a los usos y prácticas del mercado de capitales, posea la calidad de inversor institucional local; Inversor Minorista (personas humana o sucesiones indivisas); o Inversor Extranjero (persona humana o jurídica que no reside ni se encuentra establecida en la Argentina).</w:t>
      </w:r>
    </w:p>
    <w:p w14:paraId="7DE7AEDA" w14:textId="6B6A27CE" w:rsidR="008563D9" w:rsidRPr="00256ADD" w:rsidRDefault="000901A3" w:rsidP="0064728F">
      <w:pPr>
        <w:spacing w:after="120" w:line="240" w:lineRule="auto"/>
        <w:ind w:right="-34"/>
        <w:jc w:val="both"/>
        <w:rPr>
          <w:rFonts w:ascii="Times New Roman" w:eastAsia="Times New Roman" w:hAnsi="Times New Roman" w:cs="Times New Roman"/>
          <w:i/>
          <w:color w:val="000000"/>
          <w:sz w:val="20"/>
          <w:szCs w:val="20"/>
        </w:rPr>
      </w:pPr>
      <w:r w:rsidRPr="00256ADD">
        <w:rPr>
          <w:rFonts w:ascii="Times New Roman" w:eastAsia="Times New Roman" w:hAnsi="Times New Roman" w:cs="Times New Roman"/>
          <w:i/>
          <w:color w:val="000000"/>
          <w:sz w:val="20"/>
          <w:szCs w:val="20"/>
        </w:rPr>
        <w:t xml:space="preserve">Se autoriza e instruye irrevocablemente al Agente Colocador para que, </w:t>
      </w:r>
      <w:r w:rsidRPr="00256ADD">
        <w:rPr>
          <w:rFonts w:ascii="Times New Roman" w:eastAsia="Times New Roman" w:hAnsi="Times New Roman" w:cs="Times New Roman"/>
          <w:b/>
          <w:i/>
          <w:color w:val="000000"/>
          <w:sz w:val="20"/>
          <w:szCs w:val="20"/>
        </w:rPr>
        <w:t>(i)</w:t>
      </w:r>
      <w:r w:rsidRPr="00256ADD">
        <w:rPr>
          <w:rFonts w:ascii="Times New Roman" w:eastAsia="Times New Roman" w:hAnsi="Times New Roman" w:cs="Times New Roman"/>
          <w:sz w:val="20"/>
          <w:szCs w:val="20"/>
        </w:rPr>
        <w:t xml:space="preserve"> </w:t>
      </w:r>
      <w:r w:rsidRPr="00256ADD">
        <w:rPr>
          <w:rFonts w:ascii="Times New Roman" w:eastAsia="Times New Roman" w:hAnsi="Times New Roman" w:cs="Times New Roman"/>
          <w:i/>
          <w:color w:val="000000"/>
          <w:sz w:val="20"/>
          <w:szCs w:val="20"/>
        </w:rPr>
        <w:t>en la fecha que corresponda efectuar la correspondiente integración del monto a integrar de las Obligaciones Negociables, debite el monto correspondiente –aun en descubierto- de la cuenta corriente o caja de ahorro indicada en la presente</w:t>
      </w:r>
      <w:r w:rsidR="009303DC" w:rsidRPr="00256ADD">
        <w:rPr>
          <w:rFonts w:ascii="Times New Roman" w:eastAsia="Times New Roman" w:hAnsi="Times New Roman" w:cs="Times New Roman"/>
          <w:i/>
          <w:color w:val="000000"/>
          <w:sz w:val="20"/>
          <w:szCs w:val="20"/>
        </w:rPr>
        <w:t>, en caso que</w:t>
      </w:r>
      <w:r w:rsidR="00C3316C" w:rsidRPr="00256ADD">
        <w:rPr>
          <w:rFonts w:ascii="Times New Roman" w:eastAsia="Times New Roman" w:hAnsi="Times New Roman" w:cs="Times New Roman"/>
          <w:i/>
          <w:color w:val="000000"/>
          <w:sz w:val="20"/>
          <w:szCs w:val="20"/>
        </w:rPr>
        <w:t xml:space="preserve"> se adjudiquen Obligaciones Negociables en virtud de</w:t>
      </w:r>
      <w:r w:rsidR="009303DC" w:rsidRPr="00256ADD">
        <w:rPr>
          <w:rFonts w:ascii="Times New Roman" w:eastAsia="Times New Roman" w:hAnsi="Times New Roman" w:cs="Times New Roman"/>
          <w:i/>
          <w:color w:val="000000"/>
          <w:sz w:val="20"/>
          <w:szCs w:val="20"/>
        </w:rPr>
        <w:t xml:space="preserve"> la presente </w:t>
      </w:r>
      <w:r w:rsidR="00C3316C" w:rsidRPr="00256ADD">
        <w:rPr>
          <w:rFonts w:ascii="Times New Roman" w:eastAsia="Times New Roman" w:hAnsi="Times New Roman" w:cs="Times New Roman"/>
          <w:i/>
          <w:color w:val="000000"/>
          <w:sz w:val="20"/>
          <w:szCs w:val="20"/>
        </w:rPr>
        <w:t>Manifestación de Interés</w:t>
      </w:r>
      <w:r w:rsidRPr="00256ADD">
        <w:rPr>
          <w:rFonts w:ascii="Times New Roman" w:eastAsia="Times New Roman" w:hAnsi="Times New Roman" w:cs="Times New Roman"/>
          <w:i/>
          <w:color w:val="000000"/>
          <w:sz w:val="20"/>
          <w:szCs w:val="20"/>
        </w:rPr>
        <w:t xml:space="preserve">; y </w:t>
      </w:r>
      <w:r w:rsidRPr="00256ADD">
        <w:rPr>
          <w:rFonts w:ascii="Times New Roman" w:eastAsia="Times New Roman" w:hAnsi="Times New Roman" w:cs="Times New Roman"/>
          <w:b/>
          <w:i/>
          <w:color w:val="000000"/>
          <w:sz w:val="20"/>
          <w:szCs w:val="20"/>
        </w:rPr>
        <w:t>(</w:t>
      </w:r>
      <w:proofErr w:type="spellStart"/>
      <w:r w:rsidRPr="00256ADD">
        <w:rPr>
          <w:rFonts w:ascii="Times New Roman" w:eastAsia="Times New Roman" w:hAnsi="Times New Roman" w:cs="Times New Roman"/>
          <w:b/>
          <w:i/>
          <w:color w:val="000000"/>
          <w:sz w:val="20"/>
          <w:szCs w:val="20"/>
        </w:rPr>
        <w:t>ii</w:t>
      </w:r>
      <w:proofErr w:type="spellEnd"/>
      <w:r w:rsidRPr="00256ADD">
        <w:rPr>
          <w:rFonts w:ascii="Times New Roman" w:eastAsia="Times New Roman" w:hAnsi="Times New Roman" w:cs="Times New Roman"/>
          <w:b/>
          <w:i/>
          <w:color w:val="000000"/>
          <w:sz w:val="20"/>
          <w:szCs w:val="20"/>
        </w:rPr>
        <w:t>)</w:t>
      </w:r>
      <w:r w:rsidRPr="00256ADD">
        <w:rPr>
          <w:rFonts w:ascii="Times New Roman" w:eastAsia="Times New Roman" w:hAnsi="Times New Roman" w:cs="Times New Roman"/>
          <w:i/>
          <w:color w:val="000000"/>
          <w:sz w:val="20"/>
          <w:szCs w:val="20"/>
        </w:rPr>
        <w:t xml:space="preserve"> acredite la totalidad de las Obligaciones Negociables, que le hubiesen sido</w:t>
      </w:r>
      <w:r w:rsidR="00A37367" w:rsidRPr="00256ADD">
        <w:rPr>
          <w:rFonts w:ascii="Times New Roman" w:eastAsia="Times New Roman" w:hAnsi="Times New Roman" w:cs="Times New Roman"/>
          <w:i/>
          <w:color w:val="000000"/>
          <w:sz w:val="20"/>
          <w:szCs w:val="20"/>
        </w:rPr>
        <w:t xml:space="preserve"> adjudicadas</w:t>
      </w:r>
      <w:r w:rsidRPr="00256ADD">
        <w:rPr>
          <w:rFonts w:ascii="Times New Roman" w:eastAsia="Times New Roman" w:hAnsi="Times New Roman" w:cs="Times New Roman"/>
          <w:i/>
          <w:color w:val="000000"/>
          <w:sz w:val="20"/>
          <w:szCs w:val="20"/>
        </w:rPr>
        <w:t xml:space="preserve"> y hubieran sido integradas</w:t>
      </w:r>
      <w:r w:rsidR="00A37367" w:rsidRPr="00256ADD">
        <w:rPr>
          <w:rFonts w:ascii="Times New Roman" w:eastAsia="Times New Roman" w:hAnsi="Times New Roman" w:cs="Times New Roman"/>
          <w:i/>
          <w:color w:val="000000"/>
          <w:sz w:val="20"/>
          <w:szCs w:val="20"/>
        </w:rPr>
        <w:t xml:space="preserve">, </w:t>
      </w:r>
      <w:r w:rsidRPr="00256ADD">
        <w:rPr>
          <w:rFonts w:ascii="Times New Roman" w:eastAsia="Times New Roman" w:hAnsi="Times New Roman" w:cs="Times New Roman"/>
          <w:i/>
          <w:color w:val="000000"/>
          <w:sz w:val="20"/>
          <w:szCs w:val="20"/>
        </w:rPr>
        <w:t>a la cuenta comitente que</w:t>
      </w:r>
      <w:r w:rsidR="00256ADD" w:rsidRPr="00256ADD">
        <w:rPr>
          <w:rFonts w:ascii="Times New Roman" w:eastAsia="Times New Roman" w:hAnsi="Times New Roman" w:cs="Times New Roman"/>
          <w:i/>
          <w:color w:val="000000"/>
          <w:sz w:val="20"/>
          <w:szCs w:val="20"/>
        </w:rPr>
        <w:t xml:space="preserve"> el</w:t>
      </w:r>
      <w:r w:rsidRPr="00256ADD">
        <w:rPr>
          <w:rFonts w:ascii="Times New Roman" w:eastAsia="Times New Roman" w:hAnsi="Times New Roman" w:cs="Times New Roman"/>
          <w:i/>
          <w:color w:val="000000"/>
          <w:sz w:val="20"/>
          <w:szCs w:val="20"/>
        </w:rPr>
        <w:t xml:space="preserve"> </w:t>
      </w:r>
      <w:r w:rsidR="00256ADD" w:rsidRPr="00256ADD">
        <w:rPr>
          <w:rFonts w:ascii="Times New Roman" w:eastAsia="Times New Roman" w:hAnsi="Times New Roman" w:cs="Times New Roman"/>
          <w:i/>
          <w:color w:val="000000"/>
          <w:sz w:val="20"/>
          <w:szCs w:val="20"/>
        </w:rPr>
        <w:t>I</w:t>
      </w:r>
      <w:r w:rsidRPr="00256ADD">
        <w:rPr>
          <w:rFonts w:ascii="Times New Roman" w:eastAsia="Times New Roman" w:hAnsi="Times New Roman" w:cs="Times New Roman"/>
          <w:i/>
          <w:color w:val="000000"/>
          <w:sz w:val="20"/>
          <w:szCs w:val="20"/>
        </w:rPr>
        <w:t xml:space="preserve">nversor indique en esta </w:t>
      </w:r>
      <w:r w:rsidR="00CC042D" w:rsidRPr="00256ADD">
        <w:rPr>
          <w:rFonts w:ascii="Times New Roman" w:eastAsia="Times New Roman" w:hAnsi="Times New Roman" w:cs="Times New Roman"/>
          <w:i/>
          <w:color w:val="000000"/>
          <w:sz w:val="20"/>
          <w:szCs w:val="20"/>
        </w:rPr>
        <w:t>Manifestación de Interés</w:t>
      </w:r>
      <w:r w:rsidRPr="00256ADD">
        <w:rPr>
          <w:rFonts w:ascii="Times New Roman" w:eastAsia="Times New Roman" w:hAnsi="Times New Roman" w:cs="Times New Roman"/>
          <w:i/>
          <w:color w:val="000000"/>
          <w:sz w:val="20"/>
          <w:szCs w:val="20"/>
        </w:rPr>
        <w:t>.</w:t>
      </w:r>
    </w:p>
    <w:p w14:paraId="3C2BEF1C" w14:textId="77777777" w:rsidR="008563D9" w:rsidRPr="001E3100" w:rsidRDefault="008563D9">
      <w:pPr>
        <w:widowControl w:val="0"/>
        <w:spacing w:after="0" w:line="240" w:lineRule="auto"/>
        <w:ind w:right="-36"/>
        <w:jc w:val="both"/>
        <w:rPr>
          <w:rFonts w:ascii="Times New Roman" w:eastAsia="Times New Roman" w:hAnsi="Times New Roman" w:cs="Times New Roman"/>
          <w:i/>
          <w:highlight w:val="yellow"/>
        </w:rPr>
      </w:pPr>
    </w:p>
    <w:tbl>
      <w:tblPr>
        <w:tblStyle w:val="a0"/>
        <w:tblW w:w="807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08"/>
        <w:gridCol w:w="3883"/>
        <w:gridCol w:w="1984"/>
      </w:tblGrid>
      <w:tr w:rsidR="00A37367" w:rsidRPr="001E3100" w14:paraId="1B2FB1B9" w14:textId="77777777" w:rsidTr="0064728F">
        <w:trPr>
          <w:trHeight w:val="600"/>
          <w:jc w:val="center"/>
        </w:trPr>
        <w:tc>
          <w:tcPr>
            <w:tcW w:w="2208"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C80E035" w14:textId="6BBEBB11" w:rsidR="00A37367" w:rsidRPr="001E3100" w:rsidRDefault="00A37367">
            <w:pPr>
              <w:widowControl w:val="0"/>
              <w:spacing w:after="0" w:line="240" w:lineRule="auto"/>
              <w:ind w:right="-36"/>
              <w:jc w:val="center"/>
              <w:rPr>
                <w:rFonts w:ascii="Times New Roman" w:eastAsia="Times New Roman" w:hAnsi="Times New Roman" w:cs="Times New Roman"/>
              </w:rPr>
            </w:pPr>
          </w:p>
        </w:tc>
        <w:tc>
          <w:tcPr>
            <w:tcW w:w="3883" w:type="dxa"/>
            <w:tcBorders>
              <w:left w:val="single" w:sz="4" w:space="0" w:color="000000"/>
            </w:tcBorders>
            <w:shd w:val="clear" w:color="auto" w:fill="E0E0E0"/>
            <w:vAlign w:val="center"/>
          </w:tcPr>
          <w:p w14:paraId="772645B0" w14:textId="2B3C76B7" w:rsidR="00A37367" w:rsidRPr="001E3100" w:rsidRDefault="00A37367">
            <w:pPr>
              <w:spacing w:after="0" w:line="240" w:lineRule="auto"/>
              <w:ind w:right="-36"/>
              <w:jc w:val="center"/>
              <w:rPr>
                <w:rFonts w:ascii="Times New Roman" w:eastAsia="Times New Roman" w:hAnsi="Times New Roman" w:cs="Times New Roman"/>
              </w:rPr>
            </w:pPr>
            <w:r>
              <w:rPr>
                <w:rFonts w:ascii="Times New Roman" w:eastAsia="Times New Roman" w:hAnsi="Times New Roman" w:cs="Times New Roman"/>
                <w:b/>
                <w:smallCaps/>
              </w:rPr>
              <w:t>Monto Solicitado</w:t>
            </w:r>
            <w:r w:rsidRPr="001E3100">
              <w:rPr>
                <w:rFonts w:ascii="Times New Roman" w:eastAsia="Times New Roman" w:hAnsi="Times New Roman" w:cs="Times New Roman"/>
                <w:b/>
                <w:smallCaps/>
              </w:rPr>
              <w:t xml:space="preserve"> </w:t>
            </w:r>
            <w:r w:rsidRPr="001E3100">
              <w:rPr>
                <w:rFonts w:ascii="Times New Roman" w:eastAsia="Times New Roman" w:hAnsi="Times New Roman" w:cs="Times New Roman"/>
                <w:b/>
                <w:smallCaps/>
                <w:color w:val="000000"/>
                <w:vertAlign w:val="superscript"/>
              </w:rPr>
              <w:t>(I)</w:t>
            </w:r>
          </w:p>
        </w:tc>
        <w:tc>
          <w:tcPr>
            <w:tcW w:w="1984" w:type="dxa"/>
            <w:tcBorders>
              <w:left w:val="single" w:sz="4" w:space="0" w:color="000000"/>
              <w:right w:val="single" w:sz="4" w:space="0" w:color="000000"/>
            </w:tcBorders>
            <w:shd w:val="clear" w:color="auto" w:fill="E0E0E0"/>
            <w:vAlign w:val="center"/>
          </w:tcPr>
          <w:p w14:paraId="124C7BA2" w14:textId="28D4C65C" w:rsidR="00A37367" w:rsidRPr="001E3100" w:rsidRDefault="00A37367">
            <w:pPr>
              <w:widowControl w:val="0"/>
              <w:spacing w:after="0" w:line="240" w:lineRule="auto"/>
              <w:ind w:right="-36"/>
              <w:jc w:val="center"/>
              <w:rPr>
                <w:rFonts w:ascii="Times New Roman" w:eastAsia="Times New Roman" w:hAnsi="Times New Roman" w:cs="Times New Roman"/>
                <w:b/>
                <w:smallCaps/>
              </w:rPr>
            </w:pPr>
            <w:r>
              <w:rPr>
                <w:rFonts w:ascii="Times New Roman" w:eastAsia="Times New Roman" w:hAnsi="Times New Roman" w:cs="Times New Roman"/>
                <w:b/>
                <w:smallCaps/>
              </w:rPr>
              <w:t>Porcentaje Máximo</w:t>
            </w:r>
            <w:r w:rsidRPr="001E3100">
              <w:rPr>
                <w:rFonts w:ascii="Times New Roman" w:eastAsia="Times New Roman" w:hAnsi="Times New Roman" w:cs="Times New Roman"/>
                <w:b/>
                <w:smallCaps/>
                <w:color w:val="000000"/>
                <w:vertAlign w:val="superscript"/>
              </w:rPr>
              <w:t>(II)</w:t>
            </w:r>
          </w:p>
        </w:tc>
      </w:tr>
      <w:tr w:rsidR="00A37367" w:rsidRPr="001E3100" w14:paraId="7D416B20" w14:textId="77777777" w:rsidTr="00572D34">
        <w:trPr>
          <w:trHeight w:val="1282"/>
          <w:jc w:val="center"/>
        </w:trPr>
        <w:tc>
          <w:tcPr>
            <w:tcW w:w="2208" w:type="dxa"/>
            <w:tcBorders>
              <w:top w:val="single" w:sz="4" w:space="0" w:color="000000"/>
              <w:left w:val="single" w:sz="4" w:space="0" w:color="000000"/>
            </w:tcBorders>
            <w:vAlign w:val="center"/>
          </w:tcPr>
          <w:p w14:paraId="0FC1BEB5" w14:textId="62860611" w:rsidR="00A37367" w:rsidRPr="001E3100" w:rsidRDefault="00A37367" w:rsidP="00BA28BF">
            <w:pPr>
              <w:widowControl w:val="0"/>
              <w:spacing w:after="0" w:line="240" w:lineRule="auto"/>
              <w:ind w:right="-36"/>
              <w:jc w:val="center"/>
              <w:rPr>
                <w:rFonts w:ascii="Times New Roman" w:eastAsia="Times New Roman" w:hAnsi="Times New Roman" w:cs="Times New Roman"/>
              </w:rPr>
            </w:pPr>
            <w:r>
              <w:rPr>
                <w:rFonts w:ascii="Times New Roman" w:eastAsia="Times New Roman" w:hAnsi="Times New Roman" w:cs="Times New Roman"/>
                <w:b/>
                <w:smallCaps/>
                <w:color w:val="000000"/>
              </w:rPr>
              <w:lastRenderedPageBreak/>
              <w:t>Obligaciones Negociables Clase Serie X</w:t>
            </w:r>
            <w:r w:rsidR="00C61C53">
              <w:rPr>
                <w:rFonts w:ascii="Times New Roman" w:eastAsia="Times New Roman" w:hAnsi="Times New Roman" w:cs="Times New Roman"/>
                <w:b/>
                <w:smallCaps/>
                <w:color w:val="000000"/>
              </w:rPr>
              <w:t>I</w:t>
            </w:r>
            <w:r>
              <w:rPr>
                <w:rFonts w:ascii="Times New Roman" w:eastAsia="Times New Roman" w:hAnsi="Times New Roman" w:cs="Times New Roman"/>
                <w:b/>
                <w:smallCaps/>
                <w:color w:val="000000"/>
              </w:rPr>
              <w:t>I</w:t>
            </w:r>
          </w:p>
        </w:tc>
        <w:tc>
          <w:tcPr>
            <w:tcW w:w="3883" w:type="dxa"/>
            <w:tcBorders>
              <w:left w:val="single" w:sz="4" w:space="0" w:color="000000"/>
            </w:tcBorders>
            <w:vAlign w:val="center"/>
          </w:tcPr>
          <w:p w14:paraId="16BDD796" w14:textId="461F956D" w:rsidR="00A37367" w:rsidRDefault="00A37367" w:rsidP="00A37367">
            <w:pPr>
              <w:spacing w:after="0" w:line="240" w:lineRule="auto"/>
              <w:rPr>
                <w:rFonts w:ascii="Times New Roman" w:eastAsia="Times New Roman" w:hAnsi="Times New Roman" w:cs="Times New Roman"/>
                <w:color w:val="000000"/>
                <w:lang w:val="es-AR"/>
              </w:rPr>
            </w:pPr>
            <w:r w:rsidRPr="00A37367">
              <w:rPr>
                <w:rFonts w:ascii="Times New Roman" w:eastAsia="Times New Roman" w:hAnsi="Times New Roman" w:cs="Times New Roman"/>
                <w:color w:val="000000"/>
                <w:lang w:val="es-AR"/>
              </w:rPr>
              <w:t>Dólares:</w:t>
            </w:r>
          </w:p>
          <w:p w14:paraId="0C0440F4" w14:textId="77777777" w:rsidR="00A37367" w:rsidRDefault="00A37367" w:rsidP="00A37367">
            <w:pPr>
              <w:spacing w:after="0" w:line="240" w:lineRule="auto"/>
              <w:rPr>
                <w:rFonts w:ascii="Times New Roman" w:eastAsia="Times New Roman" w:hAnsi="Times New Roman" w:cs="Times New Roman"/>
                <w:color w:val="000000"/>
                <w:lang w:val="es-AR"/>
              </w:rPr>
            </w:pPr>
            <w:r w:rsidRPr="00A37367">
              <w:rPr>
                <w:rFonts w:ascii="Times New Roman" w:eastAsia="Times New Roman" w:hAnsi="Times New Roman" w:cs="Times New Roman"/>
                <w:color w:val="000000"/>
                <w:lang w:val="es-AR"/>
              </w:rPr>
              <w:t xml:space="preserve"> </w:t>
            </w:r>
          </w:p>
          <w:p w14:paraId="1A3C919B" w14:textId="77777777" w:rsidR="00A37367" w:rsidRPr="00A37367" w:rsidRDefault="00A37367" w:rsidP="00A37367">
            <w:pPr>
              <w:spacing w:after="0" w:line="240" w:lineRule="auto"/>
              <w:rPr>
                <w:rFonts w:ascii="Times New Roman" w:eastAsia="Times New Roman" w:hAnsi="Times New Roman" w:cs="Times New Roman"/>
                <w:sz w:val="24"/>
                <w:szCs w:val="24"/>
                <w:lang w:val="es-AR"/>
              </w:rPr>
            </w:pPr>
            <w:r w:rsidRPr="00A37367">
              <w:rPr>
                <w:rFonts w:ascii="Times New Roman" w:eastAsia="Times New Roman" w:hAnsi="Times New Roman" w:cs="Times New Roman"/>
                <w:color w:val="000000"/>
                <w:lang w:val="es-AR"/>
              </w:rPr>
              <w:t>________________________________</w:t>
            </w:r>
          </w:p>
          <w:p w14:paraId="20AAAD4B" w14:textId="77777777" w:rsidR="00A37367" w:rsidRDefault="00A37367" w:rsidP="00A37367">
            <w:pPr>
              <w:spacing w:after="0" w:line="240" w:lineRule="auto"/>
              <w:rPr>
                <w:rFonts w:ascii="Times New Roman" w:eastAsia="Times New Roman" w:hAnsi="Times New Roman" w:cs="Times New Roman"/>
                <w:color w:val="000000"/>
                <w:lang w:val="es-AR"/>
              </w:rPr>
            </w:pPr>
            <w:r w:rsidRPr="00A37367">
              <w:rPr>
                <w:rFonts w:ascii="Times New Roman" w:eastAsia="Times New Roman" w:hAnsi="Times New Roman" w:cs="Times New Roman"/>
                <w:color w:val="000000"/>
                <w:lang w:val="es-AR"/>
              </w:rPr>
              <w:t xml:space="preserve">Son </w:t>
            </w:r>
            <w:proofErr w:type="gramStart"/>
            <w:r w:rsidRPr="00A37367">
              <w:rPr>
                <w:rFonts w:ascii="Times New Roman" w:eastAsia="Times New Roman" w:hAnsi="Times New Roman" w:cs="Times New Roman"/>
                <w:color w:val="000000"/>
                <w:lang w:val="es-AR"/>
              </w:rPr>
              <w:t>Dólares</w:t>
            </w:r>
            <w:proofErr w:type="gramEnd"/>
            <w:r w:rsidRPr="00A37367">
              <w:rPr>
                <w:rFonts w:ascii="Times New Roman" w:eastAsia="Times New Roman" w:hAnsi="Times New Roman" w:cs="Times New Roman"/>
                <w:color w:val="000000"/>
                <w:lang w:val="es-AR"/>
              </w:rPr>
              <w:t xml:space="preserve"> (en letras):</w:t>
            </w:r>
          </w:p>
          <w:p w14:paraId="4EC6E2BF" w14:textId="77777777" w:rsidR="00A37367" w:rsidRPr="00A37367" w:rsidRDefault="00A37367" w:rsidP="00A37367">
            <w:pPr>
              <w:spacing w:after="0" w:line="240" w:lineRule="auto"/>
              <w:rPr>
                <w:rFonts w:ascii="Times New Roman" w:eastAsia="Times New Roman" w:hAnsi="Times New Roman" w:cs="Times New Roman"/>
                <w:sz w:val="24"/>
                <w:szCs w:val="24"/>
                <w:lang w:val="es-AR"/>
              </w:rPr>
            </w:pPr>
          </w:p>
          <w:p w14:paraId="3EF5A4AF" w14:textId="77777777" w:rsidR="00A37367" w:rsidRPr="00A37367" w:rsidRDefault="00A37367" w:rsidP="00A37367">
            <w:pPr>
              <w:spacing w:after="0" w:line="240" w:lineRule="auto"/>
              <w:rPr>
                <w:rFonts w:ascii="Times New Roman" w:eastAsia="Times New Roman" w:hAnsi="Times New Roman" w:cs="Times New Roman"/>
                <w:sz w:val="24"/>
                <w:szCs w:val="24"/>
                <w:lang w:val="es-AR"/>
              </w:rPr>
            </w:pPr>
            <w:r w:rsidRPr="00A37367">
              <w:rPr>
                <w:rFonts w:ascii="Times New Roman" w:eastAsia="Times New Roman" w:hAnsi="Times New Roman" w:cs="Times New Roman"/>
                <w:color w:val="000000"/>
                <w:lang w:val="es-AR"/>
              </w:rPr>
              <w:t>________________________________</w:t>
            </w:r>
          </w:p>
          <w:p w14:paraId="70BBAB9B" w14:textId="77777777" w:rsidR="00A37367" w:rsidRPr="001E3100" w:rsidRDefault="00A37367" w:rsidP="00572D34">
            <w:pPr>
              <w:widowControl w:val="0"/>
              <w:spacing w:after="0" w:line="240" w:lineRule="auto"/>
              <w:ind w:right="-36"/>
              <w:jc w:val="center"/>
              <w:rPr>
                <w:rFonts w:ascii="Times New Roman" w:eastAsia="Times New Roman" w:hAnsi="Times New Roman" w:cs="Times New Roman"/>
              </w:rPr>
            </w:pPr>
          </w:p>
        </w:tc>
        <w:tc>
          <w:tcPr>
            <w:tcW w:w="1984" w:type="dxa"/>
            <w:tcBorders>
              <w:left w:val="single" w:sz="4" w:space="0" w:color="000000"/>
              <w:right w:val="single" w:sz="4" w:space="0" w:color="000000"/>
            </w:tcBorders>
            <w:vAlign w:val="center"/>
          </w:tcPr>
          <w:p w14:paraId="6AB357EF" w14:textId="77777777" w:rsidR="00A37367" w:rsidRPr="001E3100" w:rsidRDefault="00A37367">
            <w:pPr>
              <w:widowControl w:val="0"/>
              <w:spacing w:after="0" w:line="240" w:lineRule="auto"/>
              <w:ind w:right="-36"/>
              <w:jc w:val="center"/>
              <w:rPr>
                <w:rFonts w:ascii="Times New Roman" w:eastAsia="Times New Roman" w:hAnsi="Times New Roman" w:cs="Times New Roman"/>
                <w:highlight w:val="yellow"/>
              </w:rPr>
            </w:pPr>
            <w:r w:rsidRPr="001E3100">
              <w:rPr>
                <w:rFonts w:ascii="Times New Roman" w:eastAsia="Times New Roman" w:hAnsi="Times New Roman" w:cs="Times New Roman"/>
                <w:smallCaps/>
              </w:rPr>
              <w:t>[_]%</w:t>
            </w:r>
          </w:p>
        </w:tc>
      </w:tr>
    </w:tbl>
    <w:p w14:paraId="51B79BC4" w14:textId="77777777" w:rsidR="00BE6699" w:rsidRDefault="00BE6699">
      <w:pPr>
        <w:spacing w:after="120" w:line="240" w:lineRule="auto"/>
        <w:ind w:right="-34"/>
        <w:jc w:val="both"/>
        <w:rPr>
          <w:rFonts w:ascii="Times New Roman" w:eastAsia="Times New Roman" w:hAnsi="Times New Roman" w:cs="Times New Roman"/>
          <w:vertAlign w:val="superscript"/>
        </w:rPr>
      </w:pPr>
    </w:p>
    <w:p w14:paraId="0BDF92D6" w14:textId="5B5890B6" w:rsidR="00BE6699" w:rsidRPr="00256ADD" w:rsidRDefault="000901A3">
      <w:pPr>
        <w:spacing w:after="120" w:line="240" w:lineRule="auto"/>
        <w:ind w:right="-34"/>
        <w:jc w:val="both"/>
        <w:rPr>
          <w:rFonts w:ascii="Times New Roman" w:eastAsia="Times New Roman" w:hAnsi="Times New Roman" w:cs="Times New Roman"/>
          <w:i/>
          <w:color w:val="000000"/>
          <w:sz w:val="20"/>
          <w:szCs w:val="20"/>
        </w:rPr>
      </w:pPr>
      <w:r w:rsidRPr="00256ADD">
        <w:rPr>
          <w:rFonts w:ascii="Times New Roman" w:eastAsia="Times New Roman" w:hAnsi="Times New Roman" w:cs="Times New Roman"/>
          <w:sz w:val="20"/>
          <w:szCs w:val="20"/>
          <w:vertAlign w:val="superscript"/>
        </w:rPr>
        <w:t xml:space="preserve">(I) </w:t>
      </w:r>
      <w:r w:rsidRPr="00256ADD">
        <w:rPr>
          <w:rFonts w:ascii="Times New Roman" w:eastAsia="Times New Roman" w:hAnsi="Times New Roman" w:cs="Times New Roman"/>
          <w:i/>
          <w:color w:val="000000"/>
          <w:sz w:val="20"/>
          <w:szCs w:val="20"/>
        </w:rPr>
        <w:t xml:space="preserve">Se podrán solicitar </w:t>
      </w:r>
      <w:r w:rsidR="00256ADD" w:rsidRPr="00256ADD">
        <w:rPr>
          <w:rFonts w:ascii="Times New Roman" w:eastAsia="Times New Roman" w:hAnsi="Times New Roman" w:cs="Times New Roman"/>
          <w:i/>
          <w:color w:val="000000"/>
          <w:sz w:val="20"/>
          <w:szCs w:val="20"/>
        </w:rPr>
        <w:t xml:space="preserve">la suscripción de </w:t>
      </w:r>
      <w:r w:rsidRPr="00256ADD">
        <w:rPr>
          <w:rFonts w:ascii="Times New Roman" w:eastAsia="Times New Roman" w:hAnsi="Times New Roman" w:cs="Times New Roman"/>
          <w:i/>
          <w:color w:val="000000"/>
          <w:sz w:val="20"/>
          <w:szCs w:val="20"/>
        </w:rPr>
        <w:t>Obligaciones Negociables Serie X</w:t>
      </w:r>
      <w:r w:rsidR="00C61C53">
        <w:rPr>
          <w:rFonts w:ascii="Times New Roman" w:eastAsia="Times New Roman" w:hAnsi="Times New Roman" w:cs="Times New Roman"/>
          <w:i/>
          <w:color w:val="000000"/>
          <w:sz w:val="20"/>
          <w:szCs w:val="20"/>
        </w:rPr>
        <w:t>I</w:t>
      </w:r>
      <w:r w:rsidR="00A37367" w:rsidRPr="00256ADD">
        <w:rPr>
          <w:rFonts w:ascii="Times New Roman" w:eastAsia="Times New Roman" w:hAnsi="Times New Roman" w:cs="Times New Roman"/>
          <w:i/>
          <w:color w:val="000000"/>
          <w:sz w:val="20"/>
          <w:szCs w:val="20"/>
        </w:rPr>
        <w:t>I</w:t>
      </w:r>
      <w:r w:rsidRPr="00256ADD">
        <w:rPr>
          <w:rFonts w:ascii="Times New Roman" w:eastAsia="Times New Roman" w:hAnsi="Times New Roman" w:cs="Times New Roman"/>
          <w:i/>
          <w:color w:val="000000"/>
          <w:sz w:val="20"/>
          <w:szCs w:val="20"/>
        </w:rPr>
        <w:t xml:space="preserve"> por un monto mínimo de US$50 (</w:t>
      </w:r>
      <w:proofErr w:type="gramStart"/>
      <w:r w:rsidRPr="00256ADD">
        <w:rPr>
          <w:rFonts w:ascii="Times New Roman" w:eastAsia="Times New Roman" w:hAnsi="Times New Roman" w:cs="Times New Roman"/>
          <w:i/>
          <w:color w:val="000000"/>
          <w:sz w:val="20"/>
          <w:szCs w:val="20"/>
        </w:rPr>
        <w:t>Dólares Estadounidenses</w:t>
      </w:r>
      <w:proofErr w:type="gramEnd"/>
      <w:r w:rsidRPr="00256ADD">
        <w:rPr>
          <w:rFonts w:ascii="Times New Roman" w:eastAsia="Times New Roman" w:hAnsi="Times New Roman" w:cs="Times New Roman"/>
          <w:i/>
          <w:color w:val="000000"/>
          <w:sz w:val="20"/>
          <w:szCs w:val="20"/>
        </w:rPr>
        <w:t xml:space="preserve"> cincuenta) y múltiplos de US$1 (Dólares Estadounidenses uno) por encima de dicho monto. </w:t>
      </w:r>
      <w:proofErr w:type="gramStart"/>
      <w:r w:rsidRPr="00256ADD">
        <w:rPr>
          <w:rFonts w:ascii="Times New Roman" w:eastAsia="Times New Roman" w:hAnsi="Times New Roman" w:cs="Times New Roman"/>
          <w:i/>
          <w:color w:val="000000"/>
          <w:sz w:val="20"/>
          <w:szCs w:val="20"/>
        </w:rPr>
        <w:t xml:space="preserve">Ningún </w:t>
      </w:r>
      <w:r w:rsidR="006A25DA" w:rsidRPr="00256ADD">
        <w:rPr>
          <w:sz w:val="20"/>
          <w:szCs w:val="20"/>
        </w:rPr>
        <w:t xml:space="preserve"> </w:t>
      </w:r>
      <w:r w:rsidR="006A25DA" w:rsidRPr="00256ADD">
        <w:rPr>
          <w:rFonts w:ascii="Times New Roman" w:eastAsia="Times New Roman" w:hAnsi="Times New Roman" w:cs="Times New Roman"/>
          <w:i/>
          <w:color w:val="000000"/>
          <w:sz w:val="20"/>
          <w:szCs w:val="20"/>
        </w:rPr>
        <w:t>Inversor</w:t>
      </w:r>
      <w:proofErr w:type="gramEnd"/>
      <w:r w:rsidRPr="00256ADD">
        <w:rPr>
          <w:rFonts w:ascii="Times New Roman" w:eastAsia="Times New Roman" w:hAnsi="Times New Roman" w:cs="Times New Roman"/>
          <w:i/>
          <w:color w:val="000000"/>
          <w:sz w:val="20"/>
          <w:szCs w:val="20"/>
        </w:rPr>
        <w:t xml:space="preserve"> podrá presentar </w:t>
      </w:r>
      <w:r w:rsidR="00A37367" w:rsidRPr="00256ADD">
        <w:rPr>
          <w:rFonts w:ascii="Times New Roman" w:eastAsia="Times New Roman" w:hAnsi="Times New Roman" w:cs="Times New Roman"/>
          <w:i/>
          <w:color w:val="000000"/>
          <w:sz w:val="20"/>
          <w:szCs w:val="20"/>
        </w:rPr>
        <w:t>Manifestaciones de Interés</w:t>
      </w:r>
      <w:r w:rsidRPr="00256ADD">
        <w:rPr>
          <w:rFonts w:ascii="Times New Roman" w:eastAsia="Times New Roman" w:hAnsi="Times New Roman" w:cs="Times New Roman"/>
          <w:i/>
          <w:color w:val="000000"/>
          <w:sz w:val="20"/>
          <w:szCs w:val="20"/>
        </w:rPr>
        <w:t xml:space="preserve"> cuyo</w:t>
      </w:r>
      <w:r w:rsidR="00A37367" w:rsidRPr="00256ADD">
        <w:rPr>
          <w:rFonts w:ascii="Times New Roman" w:eastAsia="Times New Roman" w:hAnsi="Times New Roman" w:cs="Times New Roman"/>
          <w:i/>
          <w:color w:val="000000"/>
          <w:sz w:val="20"/>
          <w:szCs w:val="20"/>
        </w:rPr>
        <w:t>s</w:t>
      </w:r>
      <w:r w:rsidRPr="00256ADD">
        <w:rPr>
          <w:rFonts w:ascii="Times New Roman" w:eastAsia="Times New Roman" w:hAnsi="Times New Roman" w:cs="Times New Roman"/>
          <w:i/>
          <w:color w:val="000000"/>
          <w:sz w:val="20"/>
          <w:szCs w:val="20"/>
        </w:rPr>
        <w:t xml:space="preserve"> </w:t>
      </w:r>
      <w:r w:rsidR="00A37367" w:rsidRPr="00256ADD">
        <w:rPr>
          <w:rFonts w:ascii="Times New Roman" w:eastAsia="Times New Roman" w:hAnsi="Times New Roman" w:cs="Times New Roman"/>
          <w:i/>
          <w:color w:val="000000"/>
          <w:sz w:val="20"/>
          <w:szCs w:val="20"/>
        </w:rPr>
        <w:t>m</w:t>
      </w:r>
      <w:r w:rsidRPr="00256ADD">
        <w:rPr>
          <w:rFonts w:ascii="Times New Roman" w:eastAsia="Times New Roman" w:hAnsi="Times New Roman" w:cs="Times New Roman"/>
          <w:i/>
          <w:color w:val="000000"/>
          <w:sz w:val="20"/>
          <w:szCs w:val="20"/>
        </w:rPr>
        <w:t>onto</w:t>
      </w:r>
      <w:r w:rsidR="00A37367" w:rsidRPr="00256ADD">
        <w:rPr>
          <w:rFonts w:ascii="Times New Roman" w:eastAsia="Times New Roman" w:hAnsi="Times New Roman" w:cs="Times New Roman"/>
          <w:i/>
          <w:color w:val="000000"/>
          <w:sz w:val="20"/>
          <w:szCs w:val="20"/>
        </w:rPr>
        <w:t>s</w:t>
      </w:r>
      <w:r w:rsidRPr="00256ADD">
        <w:rPr>
          <w:rFonts w:ascii="Times New Roman" w:eastAsia="Times New Roman" w:hAnsi="Times New Roman" w:cs="Times New Roman"/>
          <w:i/>
          <w:color w:val="000000"/>
          <w:sz w:val="20"/>
          <w:szCs w:val="20"/>
        </w:rPr>
        <w:t xml:space="preserve"> supere</w:t>
      </w:r>
      <w:r w:rsidR="00A37367" w:rsidRPr="00256ADD">
        <w:rPr>
          <w:rFonts w:ascii="Times New Roman" w:eastAsia="Times New Roman" w:hAnsi="Times New Roman" w:cs="Times New Roman"/>
          <w:i/>
          <w:color w:val="000000"/>
          <w:sz w:val="20"/>
          <w:szCs w:val="20"/>
        </w:rPr>
        <w:t>n</w:t>
      </w:r>
      <w:r w:rsidRPr="00256ADD">
        <w:rPr>
          <w:rFonts w:ascii="Times New Roman" w:eastAsia="Times New Roman" w:hAnsi="Times New Roman" w:cs="Times New Roman"/>
          <w:i/>
          <w:color w:val="000000"/>
          <w:sz w:val="20"/>
          <w:szCs w:val="20"/>
        </w:rPr>
        <w:t xml:space="preserve"> el Monto Máximo de la Emisión, ya sea que se presenten en una o más </w:t>
      </w:r>
      <w:r w:rsidR="00572D34" w:rsidRPr="00256ADD">
        <w:rPr>
          <w:rFonts w:ascii="Times New Roman" w:eastAsia="Times New Roman" w:hAnsi="Times New Roman" w:cs="Times New Roman"/>
          <w:i/>
          <w:color w:val="000000"/>
          <w:sz w:val="20"/>
          <w:szCs w:val="20"/>
        </w:rPr>
        <w:t>Manifestaciones de Interés</w:t>
      </w:r>
      <w:r w:rsidRPr="00256ADD">
        <w:rPr>
          <w:rFonts w:ascii="Times New Roman" w:eastAsia="Times New Roman" w:hAnsi="Times New Roman" w:cs="Times New Roman"/>
          <w:i/>
          <w:color w:val="000000"/>
          <w:sz w:val="20"/>
          <w:szCs w:val="20"/>
        </w:rPr>
        <w:t xml:space="preserve"> del mismo </w:t>
      </w:r>
      <w:r w:rsidR="006A25DA" w:rsidRPr="00256ADD">
        <w:rPr>
          <w:rFonts w:ascii="Times New Roman" w:eastAsia="Times New Roman" w:hAnsi="Times New Roman" w:cs="Times New Roman"/>
          <w:i/>
          <w:color w:val="000000"/>
          <w:sz w:val="20"/>
          <w:szCs w:val="20"/>
        </w:rPr>
        <w:t xml:space="preserve">Inversor </w:t>
      </w:r>
      <w:r w:rsidRPr="00256ADD">
        <w:rPr>
          <w:rFonts w:ascii="Times New Roman" w:eastAsia="Times New Roman" w:hAnsi="Times New Roman" w:cs="Times New Roman"/>
          <w:i/>
          <w:color w:val="000000"/>
          <w:sz w:val="20"/>
          <w:szCs w:val="20"/>
        </w:rPr>
        <w:t xml:space="preserve">y fueran presentadas </w:t>
      </w:r>
      <w:r w:rsidR="00572D34" w:rsidRPr="00256ADD">
        <w:rPr>
          <w:rFonts w:ascii="Times New Roman" w:eastAsia="Times New Roman" w:hAnsi="Times New Roman" w:cs="Times New Roman"/>
          <w:i/>
          <w:color w:val="000000"/>
          <w:sz w:val="20"/>
          <w:szCs w:val="20"/>
        </w:rPr>
        <w:t xml:space="preserve">a través de </w:t>
      </w:r>
      <w:r w:rsidRPr="00256ADD">
        <w:rPr>
          <w:rFonts w:ascii="Times New Roman" w:eastAsia="Times New Roman" w:hAnsi="Times New Roman" w:cs="Times New Roman"/>
          <w:i/>
          <w:color w:val="000000"/>
          <w:sz w:val="20"/>
          <w:szCs w:val="20"/>
        </w:rPr>
        <w:t xml:space="preserve">uno o más </w:t>
      </w:r>
      <w:r w:rsidR="00572D34" w:rsidRPr="00256ADD">
        <w:rPr>
          <w:rFonts w:ascii="Times New Roman" w:eastAsia="Times New Roman" w:hAnsi="Times New Roman" w:cs="Times New Roman"/>
          <w:i/>
          <w:color w:val="000000"/>
          <w:sz w:val="20"/>
          <w:szCs w:val="20"/>
        </w:rPr>
        <w:t xml:space="preserve">de los </w:t>
      </w:r>
      <w:r w:rsidRPr="00256ADD">
        <w:rPr>
          <w:rFonts w:ascii="Times New Roman" w:eastAsia="Times New Roman" w:hAnsi="Times New Roman" w:cs="Times New Roman"/>
          <w:i/>
          <w:color w:val="000000"/>
          <w:sz w:val="20"/>
          <w:szCs w:val="20"/>
        </w:rPr>
        <w:t>Agentes Colocadores</w:t>
      </w:r>
      <w:r w:rsidR="00572D34" w:rsidRPr="00256ADD">
        <w:rPr>
          <w:rFonts w:ascii="Times New Roman" w:eastAsia="Times New Roman" w:hAnsi="Times New Roman" w:cs="Times New Roman"/>
          <w:i/>
          <w:color w:val="000000"/>
          <w:sz w:val="20"/>
          <w:szCs w:val="20"/>
        </w:rPr>
        <w:t xml:space="preserve"> y/o Agentes Intermediarios Habilitados</w:t>
      </w:r>
      <w:r w:rsidRPr="00256ADD">
        <w:rPr>
          <w:rFonts w:ascii="Times New Roman" w:eastAsia="Times New Roman" w:hAnsi="Times New Roman" w:cs="Times New Roman"/>
          <w:i/>
          <w:color w:val="000000"/>
          <w:sz w:val="20"/>
          <w:szCs w:val="20"/>
        </w:rPr>
        <w:t>.</w:t>
      </w:r>
      <w:r w:rsidR="00BE6699" w:rsidRPr="00256ADD">
        <w:rPr>
          <w:rFonts w:ascii="Times New Roman" w:eastAsia="Times New Roman" w:hAnsi="Times New Roman" w:cs="Times New Roman"/>
          <w:i/>
          <w:color w:val="000000"/>
          <w:sz w:val="20"/>
          <w:szCs w:val="20"/>
        </w:rPr>
        <w:t xml:space="preserve"> </w:t>
      </w:r>
    </w:p>
    <w:p w14:paraId="1B10CD0C" w14:textId="6FB4786C" w:rsidR="008563D9" w:rsidRPr="00256ADD" w:rsidRDefault="000901A3">
      <w:pPr>
        <w:widowControl w:val="0"/>
        <w:spacing w:after="120" w:line="240" w:lineRule="auto"/>
        <w:ind w:right="-34"/>
        <w:jc w:val="both"/>
        <w:rPr>
          <w:rFonts w:ascii="Times New Roman" w:eastAsia="Times New Roman" w:hAnsi="Times New Roman" w:cs="Times New Roman"/>
          <w:i/>
          <w:sz w:val="20"/>
          <w:szCs w:val="20"/>
        </w:rPr>
      </w:pPr>
      <w:r w:rsidRPr="00256ADD">
        <w:rPr>
          <w:rFonts w:ascii="Times New Roman" w:eastAsia="Times New Roman" w:hAnsi="Times New Roman" w:cs="Times New Roman"/>
          <w:sz w:val="20"/>
          <w:szCs w:val="20"/>
          <w:vertAlign w:val="superscript"/>
        </w:rPr>
        <w:t>(II)</w:t>
      </w:r>
      <w:r w:rsidRPr="00256ADD">
        <w:rPr>
          <w:rFonts w:ascii="Times New Roman" w:eastAsia="Times New Roman" w:hAnsi="Times New Roman" w:cs="Times New Roman"/>
          <w:i/>
          <w:sz w:val="20"/>
          <w:szCs w:val="20"/>
        </w:rPr>
        <w:t xml:space="preserve"> </w:t>
      </w:r>
      <w:r w:rsidR="00572D34" w:rsidRPr="00256ADD">
        <w:rPr>
          <w:rFonts w:ascii="Times New Roman" w:eastAsia="Times New Roman" w:hAnsi="Times New Roman" w:cs="Times New Roman"/>
          <w:i/>
          <w:sz w:val="20"/>
          <w:szCs w:val="20"/>
        </w:rPr>
        <w:t>E</w:t>
      </w:r>
      <w:r w:rsidRPr="00256ADD">
        <w:rPr>
          <w:rFonts w:ascii="Times New Roman" w:eastAsia="Times New Roman" w:hAnsi="Times New Roman" w:cs="Times New Roman"/>
          <w:i/>
          <w:sz w:val="20"/>
          <w:szCs w:val="20"/>
        </w:rPr>
        <w:t xml:space="preserve">l </w:t>
      </w:r>
      <w:r w:rsidR="006A25DA" w:rsidRPr="00256ADD">
        <w:rPr>
          <w:rFonts w:ascii="Times New Roman" w:eastAsia="Times New Roman" w:hAnsi="Times New Roman" w:cs="Times New Roman"/>
          <w:i/>
          <w:sz w:val="20"/>
          <w:szCs w:val="20"/>
        </w:rPr>
        <w:t>Inversor</w:t>
      </w:r>
      <w:r w:rsidRPr="00256ADD">
        <w:rPr>
          <w:rFonts w:ascii="Times New Roman" w:eastAsia="Times New Roman" w:hAnsi="Times New Roman" w:cs="Times New Roman"/>
          <w:i/>
          <w:sz w:val="20"/>
          <w:szCs w:val="20"/>
        </w:rPr>
        <w:t xml:space="preserve">, en caso de que así lo desee, podrá limitar </w:t>
      </w:r>
      <w:r w:rsidR="00572D34" w:rsidRPr="00256ADD">
        <w:rPr>
          <w:rFonts w:ascii="Times New Roman" w:eastAsia="Times New Roman" w:hAnsi="Times New Roman" w:cs="Times New Roman"/>
          <w:i/>
          <w:sz w:val="20"/>
          <w:szCs w:val="20"/>
        </w:rPr>
        <w:t>el monto solicitado en sus Manifestaciones de Interés a un porcentaje máximo del valor nominal total de las Obligaciones Negociables Serie X</w:t>
      </w:r>
      <w:r w:rsidR="00C61C53">
        <w:rPr>
          <w:rFonts w:ascii="Times New Roman" w:eastAsia="Times New Roman" w:hAnsi="Times New Roman" w:cs="Times New Roman"/>
          <w:i/>
          <w:sz w:val="20"/>
          <w:szCs w:val="20"/>
        </w:rPr>
        <w:t>I</w:t>
      </w:r>
      <w:r w:rsidR="00572D34" w:rsidRPr="00256ADD">
        <w:rPr>
          <w:rFonts w:ascii="Times New Roman" w:eastAsia="Times New Roman" w:hAnsi="Times New Roman" w:cs="Times New Roman"/>
          <w:i/>
          <w:sz w:val="20"/>
          <w:szCs w:val="20"/>
        </w:rPr>
        <w:t>I a emitirse</w:t>
      </w:r>
      <w:r w:rsidRPr="00256ADD">
        <w:rPr>
          <w:rFonts w:ascii="Times New Roman" w:eastAsia="Times New Roman" w:hAnsi="Times New Roman" w:cs="Times New Roman"/>
          <w:i/>
          <w:sz w:val="20"/>
          <w:szCs w:val="20"/>
        </w:rPr>
        <w:t>.</w:t>
      </w:r>
      <w:bookmarkStart w:id="0" w:name="_heading=h.gjdgxs" w:colFirst="0" w:colLast="0"/>
      <w:bookmarkEnd w:id="0"/>
    </w:p>
    <w:p w14:paraId="6E970CC3" w14:textId="77777777" w:rsidR="00572D34" w:rsidRDefault="00572D34" w:rsidP="0064728F">
      <w:pPr>
        <w:widowControl w:val="0"/>
        <w:tabs>
          <w:tab w:val="left" w:pos="825"/>
        </w:tabs>
        <w:spacing w:after="0" w:line="240" w:lineRule="auto"/>
        <w:ind w:left="1185" w:right="-36"/>
        <w:jc w:val="both"/>
        <w:rPr>
          <w:rFonts w:ascii="Times New Roman" w:eastAsia="Times New Roman" w:hAnsi="Times New Roman" w:cs="Times New Roman"/>
          <w:u w:val="single"/>
        </w:rPr>
      </w:pPr>
    </w:p>
    <w:p w14:paraId="33D19904" w14:textId="77777777" w:rsidR="008563D9" w:rsidRDefault="000901A3">
      <w:pPr>
        <w:widowControl w:val="0"/>
        <w:numPr>
          <w:ilvl w:val="0"/>
          <w:numId w:val="4"/>
        </w:numPr>
        <w:tabs>
          <w:tab w:val="left" w:pos="825"/>
        </w:tabs>
        <w:spacing w:after="0" w:line="240" w:lineRule="auto"/>
        <w:ind w:right="-36"/>
        <w:jc w:val="both"/>
        <w:rPr>
          <w:rFonts w:ascii="Times New Roman" w:eastAsia="Times New Roman" w:hAnsi="Times New Roman" w:cs="Times New Roman"/>
          <w:u w:val="single"/>
        </w:rPr>
      </w:pPr>
      <w:r w:rsidRPr="001E3100">
        <w:rPr>
          <w:rFonts w:ascii="Times New Roman" w:eastAsia="Times New Roman" w:hAnsi="Times New Roman" w:cs="Times New Roman"/>
          <w:u w:val="single"/>
        </w:rPr>
        <w:t>Adjudicación e Integración</w:t>
      </w:r>
    </w:p>
    <w:p w14:paraId="0AE7F1D1" w14:textId="77777777" w:rsidR="00572D34" w:rsidRDefault="00572D34" w:rsidP="0064728F">
      <w:pPr>
        <w:widowControl w:val="0"/>
        <w:tabs>
          <w:tab w:val="left" w:pos="825"/>
        </w:tabs>
        <w:spacing w:after="0" w:line="240" w:lineRule="auto"/>
        <w:ind w:right="-36"/>
        <w:jc w:val="both"/>
        <w:rPr>
          <w:rFonts w:ascii="Times New Roman" w:eastAsia="Times New Roman" w:hAnsi="Times New Roman" w:cs="Times New Roman"/>
          <w:u w:val="single"/>
        </w:rPr>
      </w:pPr>
    </w:p>
    <w:p w14:paraId="7F349DB6" w14:textId="77777777" w:rsidR="00572D34" w:rsidRPr="00256ADD" w:rsidRDefault="00572D34" w:rsidP="0064728F">
      <w:pPr>
        <w:widowControl w:val="0"/>
        <w:tabs>
          <w:tab w:val="left" w:pos="825"/>
        </w:tabs>
        <w:spacing w:after="0" w:line="240" w:lineRule="auto"/>
        <w:ind w:right="-36"/>
        <w:jc w:val="both"/>
        <w:rPr>
          <w:rFonts w:ascii="Times New Roman" w:eastAsia="Times New Roman" w:hAnsi="Times New Roman" w:cs="Times New Roman"/>
          <w:i/>
        </w:rPr>
      </w:pPr>
      <w:r w:rsidRPr="00256ADD">
        <w:rPr>
          <w:rFonts w:ascii="Times New Roman" w:eastAsia="Times New Roman" w:hAnsi="Times New Roman" w:cs="Times New Roman"/>
          <w:i/>
        </w:rPr>
        <w:t>Adjudicación</w:t>
      </w:r>
    </w:p>
    <w:p w14:paraId="20935790" w14:textId="77777777" w:rsidR="008563D9" w:rsidRPr="001E3100" w:rsidRDefault="008563D9">
      <w:pPr>
        <w:widowControl w:val="0"/>
        <w:spacing w:after="0" w:line="240" w:lineRule="auto"/>
        <w:ind w:right="-36"/>
        <w:jc w:val="both"/>
        <w:rPr>
          <w:rFonts w:ascii="Times New Roman" w:eastAsia="Times New Roman" w:hAnsi="Times New Roman" w:cs="Times New Roman"/>
          <w:u w:val="single"/>
        </w:rPr>
      </w:pPr>
    </w:p>
    <w:p w14:paraId="4F93004F" w14:textId="6C193F1A" w:rsidR="008563D9" w:rsidRPr="001E3100" w:rsidRDefault="000901A3" w:rsidP="0064728F">
      <w:pPr>
        <w:widowControl w:val="0"/>
        <w:spacing w:after="0" w:line="240" w:lineRule="auto"/>
        <w:ind w:right="-36"/>
        <w:jc w:val="both"/>
        <w:rPr>
          <w:rFonts w:ascii="Times New Roman" w:eastAsia="Times New Roman" w:hAnsi="Times New Roman" w:cs="Times New Roman"/>
        </w:rPr>
      </w:pPr>
      <w:r w:rsidRPr="001E3100">
        <w:rPr>
          <w:rFonts w:ascii="Times New Roman" w:eastAsia="Times New Roman" w:hAnsi="Times New Roman" w:cs="Times New Roman"/>
        </w:rPr>
        <w:t xml:space="preserve">Las adjudicaciones se efectuarán </w:t>
      </w:r>
      <w:proofErr w:type="gramStart"/>
      <w:r w:rsidRPr="001E3100">
        <w:rPr>
          <w:rFonts w:ascii="Times New Roman" w:eastAsia="Times New Roman" w:hAnsi="Times New Roman" w:cs="Times New Roman"/>
        </w:rPr>
        <w:t>de acuerdo al</w:t>
      </w:r>
      <w:proofErr w:type="gramEnd"/>
      <w:r w:rsidRPr="001E3100">
        <w:rPr>
          <w:rFonts w:ascii="Times New Roman" w:eastAsia="Times New Roman" w:hAnsi="Times New Roman" w:cs="Times New Roman"/>
        </w:rPr>
        <w:t xml:space="preserve"> mecanismo de adjudicación descripto en la Sección “</w:t>
      </w:r>
      <w:r w:rsidRPr="001E3100">
        <w:rPr>
          <w:rFonts w:ascii="Times New Roman" w:eastAsia="Times New Roman" w:hAnsi="Times New Roman" w:cs="Times New Roman"/>
          <w:i/>
        </w:rPr>
        <w:t>Plan de Distribución</w:t>
      </w:r>
      <w:r w:rsidRPr="001E3100">
        <w:rPr>
          <w:rFonts w:ascii="Times New Roman" w:eastAsia="Times New Roman" w:hAnsi="Times New Roman" w:cs="Times New Roman"/>
        </w:rPr>
        <w:t>” del Suplemento de Prospecto, el cual declaro conocer y aceptar.</w:t>
      </w:r>
    </w:p>
    <w:p w14:paraId="557FBE19" w14:textId="77777777" w:rsidR="008563D9" w:rsidRPr="001E3100" w:rsidRDefault="008563D9">
      <w:pPr>
        <w:widowControl w:val="0"/>
        <w:spacing w:after="0" w:line="240" w:lineRule="auto"/>
        <w:ind w:right="-36"/>
        <w:jc w:val="both"/>
        <w:rPr>
          <w:rFonts w:ascii="Times New Roman" w:eastAsia="Times New Roman" w:hAnsi="Times New Roman" w:cs="Times New Roman"/>
          <w:highlight w:val="yellow"/>
        </w:rPr>
      </w:pPr>
    </w:p>
    <w:p w14:paraId="20ACB866" w14:textId="3F0812F5" w:rsidR="00F53EFC" w:rsidRDefault="00F53EFC" w:rsidP="0064728F">
      <w:pPr>
        <w:spacing w:after="0" w:line="240" w:lineRule="auto"/>
        <w:ind w:right="-36"/>
        <w:jc w:val="both"/>
        <w:rPr>
          <w:rFonts w:ascii="Times New Roman" w:eastAsia="Times New Roman" w:hAnsi="Times New Roman" w:cs="Times New Roman"/>
        </w:rPr>
      </w:pPr>
      <w:r w:rsidRPr="00F53EFC">
        <w:rPr>
          <w:rFonts w:ascii="Times New Roman" w:eastAsia="Times New Roman" w:hAnsi="Times New Roman" w:cs="Times New Roman"/>
        </w:rPr>
        <w:t>En atención a que la única variable de adjudicación de las Obligaciones Negociables Serie X</w:t>
      </w:r>
      <w:r w:rsidR="00C61C53">
        <w:rPr>
          <w:rFonts w:ascii="Times New Roman" w:eastAsia="Times New Roman" w:hAnsi="Times New Roman" w:cs="Times New Roman"/>
        </w:rPr>
        <w:t>I</w:t>
      </w:r>
      <w:r w:rsidRPr="00F53EFC">
        <w:rPr>
          <w:rFonts w:ascii="Times New Roman" w:eastAsia="Times New Roman" w:hAnsi="Times New Roman" w:cs="Times New Roman"/>
        </w:rPr>
        <w:t xml:space="preserve">I será </w:t>
      </w:r>
      <w:proofErr w:type="gramStart"/>
      <w:r w:rsidRPr="00F53EFC">
        <w:rPr>
          <w:rFonts w:ascii="Times New Roman" w:eastAsia="Times New Roman" w:hAnsi="Times New Roman" w:cs="Times New Roman"/>
        </w:rPr>
        <w:t>el monto a emitirse</w:t>
      </w:r>
      <w:proofErr w:type="gramEnd"/>
      <w:r w:rsidRPr="00F53EFC">
        <w:rPr>
          <w:rFonts w:ascii="Times New Roman" w:eastAsia="Times New Roman" w:hAnsi="Times New Roman" w:cs="Times New Roman"/>
        </w:rPr>
        <w:t xml:space="preserve"> (dado que no se licitará tasa de interés ni precio de emisión), siempre y cuando se emitan las Obligaciones Negociables Serie X</w:t>
      </w:r>
      <w:r w:rsidR="00C61C53">
        <w:rPr>
          <w:rFonts w:ascii="Times New Roman" w:eastAsia="Times New Roman" w:hAnsi="Times New Roman" w:cs="Times New Roman"/>
        </w:rPr>
        <w:t>I</w:t>
      </w:r>
      <w:r w:rsidRPr="00F53EFC">
        <w:rPr>
          <w:rFonts w:ascii="Times New Roman" w:eastAsia="Times New Roman" w:hAnsi="Times New Roman" w:cs="Times New Roman"/>
        </w:rPr>
        <w:t>I, todas las Manifestaciones de Interés recibidas, serán aceptadas y adjudicadas</w:t>
      </w:r>
      <w:r>
        <w:rPr>
          <w:rFonts w:ascii="Times New Roman" w:eastAsia="Times New Roman" w:hAnsi="Times New Roman" w:cs="Times New Roman"/>
        </w:rPr>
        <w:t>.</w:t>
      </w:r>
    </w:p>
    <w:p w14:paraId="1D2AE970" w14:textId="77777777" w:rsidR="008563D9" w:rsidRPr="001E3100" w:rsidRDefault="008563D9">
      <w:pPr>
        <w:spacing w:after="0" w:line="240" w:lineRule="auto"/>
        <w:ind w:right="-36"/>
        <w:rPr>
          <w:rFonts w:ascii="Times New Roman" w:eastAsia="Times New Roman" w:hAnsi="Times New Roman" w:cs="Times New Roman"/>
          <w:color w:val="000000"/>
          <w:highlight w:val="yellow"/>
        </w:rPr>
      </w:pPr>
    </w:p>
    <w:p w14:paraId="124A3300" w14:textId="77777777" w:rsidR="008563D9" w:rsidRPr="00256ADD" w:rsidRDefault="000901A3">
      <w:pPr>
        <w:widowControl w:val="0"/>
        <w:spacing w:after="0" w:line="240" w:lineRule="auto"/>
        <w:ind w:right="-36"/>
        <w:jc w:val="both"/>
        <w:rPr>
          <w:rFonts w:ascii="Times New Roman" w:eastAsia="Times New Roman" w:hAnsi="Times New Roman" w:cs="Times New Roman"/>
          <w:i/>
        </w:rPr>
      </w:pPr>
      <w:r w:rsidRPr="00256ADD">
        <w:rPr>
          <w:rFonts w:ascii="Times New Roman" w:eastAsia="Times New Roman" w:hAnsi="Times New Roman" w:cs="Times New Roman"/>
          <w:i/>
        </w:rPr>
        <w:t>Integración</w:t>
      </w:r>
    </w:p>
    <w:p w14:paraId="43933B26" w14:textId="77777777" w:rsidR="008563D9" w:rsidRPr="001E3100" w:rsidRDefault="008563D9">
      <w:pPr>
        <w:widowControl w:val="0"/>
        <w:spacing w:after="0" w:line="240" w:lineRule="auto"/>
        <w:ind w:right="-36"/>
        <w:jc w:val="both"/>
        <w:rPr>
          <w:rFonts w:ascii="Times New Roman" w:eastAsia="Times New Roman" w:hAnsi="Times New Roman" w:cs="Times New Roman"/>
        </w:rPr>
      </w:pPr>
    </w:p>
    <w:p w14:paraId="02510AD5" w14:textId="3817A32D" w:rsidR="008563D9" w:rsidRPr="001E3100" w:rsidRDefault="00256ADD">
      <w:pPr>
        <w:widowControl w:val="0"/>
        <w:spacing w:after="0" w:line="240" w:lineRule="auto"/>
        <w:ind w:right="-36"/>
        <w:jc w:val="both"/>
        <w:rPr>
          <w:rFonts w:ascii="Times New Roman" w:eastAsia="Times New Roman" w:hAnsi="Times New Roman" w:cs="Times New Roman"/>
        </w:rPr>
      </w:pPr>
      <w:r>
        <w:rPr>
          <w:rFonts w:ascii="Times New Roman" w:eastAsia="Times New Roman" w:hAnsi="Times New Roman" w:cs="Times New Roman"/>
        </w:rPr>
        <w:t>En caso de resultar adjudicadas Obligaciones Negociables en virtud de la presente Manifestación de Interés, e</w:t>
      </w:r>
      <w:r w:rsidR="000901A3" w:rsidRPr="001E3100">
        <w:rPr>
          <w:rFonts w:ascii="Times New Roman" w:eastAsia="Times New Roman" w:hAnsi="Times New Roman" w:cs="Times New Roman"/>
        </w:rPr>
        <w:t xml:space="preserve">l </w:t>
      </w:r>
      <w:r w:rsidR="006A25DA">
        <w:rPr>
          <w:rFonts w:ascii="Times New Roman" w:eastAsia="Times New Roman" w:hAnsi="Times New Roman" w:cs="Times New Roman"/>
        </w:rPr>
        <w:t xml:space="preserve">Inversor </w:t>
      </w:r>
      <w:r w:rsidR="000901A3" w:rsidRPr="001E3100">
        <w:rPr>
          <w:rFonts w:ascii="Times New Roman" w:eastAsia="Times New Roman" w:hAnsi="Times New Roman" w:cs="Times New Roman"/>
        </w:rPr>
        <w:t xml:space="preserve">autoriza expresamente y de forma irrevocable al Agente Colocador o a quien corresponda a debitar de la cuenta detallada más arriba los importes correspondientes </w:t>
      </w:r>
      <w:r>
        <w:rPr>
          <w:rFonts w:ascii="Times New Roman" w:eastAsia="Times New Roman" w:hAnsi="Times New Roman" w:cs="Times New Roman"/>
        </w:rPr>
        <w:t xml:space="preserve">para realizar la integración de las Obligaciones Negociables adjudicadas en virtud </w:t>
      </w:r>
      <w:proofErr w:type="gramStart"/>
      <w:r>
        <w:rPr>
          <w:rFonts w:ascii="Times New Roman" w:eastAsia="Times New Roman" w:hAnsi="Times New Roman" w:cs="Times New Roman"/>
        </w:rPr>
        <w:t xml:space="preserve">de </w:t>
      </w:r>
      <w:r w:rsidR="000901A3" w:rsidRPr="001E3100">
        <w:rPr>
          <w:rFonts w:ascii="Times New Roman" w:eastAsia="Times New Roman" w:hAnsi="Times New Roman" w:cs="Times New Roman"/>
        </w:rPr>
        <w:t xml:space="preserve"> la</w:t>
      </w:r>
      <w:proofErr w:type="gramEnd"/>
      <w:r w:rsidR="000901A3" w:rsidRPr="001E3100">
        <w:rPr>
          <w:rFonts w:ascii="Times New Roman" w:eastAsia="Times New Roman" w:hAnsi="Times New Roman" w:cs="Times New Roman"/>
        </w:rPr>
        <w:t xml:space="preserve"> presente </w:t>
      </w:r>
      <w:r w:rsidR="00F53EFC">
        <w:rPr>
          <w:rFonts w:ascii="Times New Roman" w:eastAsia="Times New Roman" w:hAnsi="Times New Roman" w:cs="Times New Roman"/>
        </w:rPr>
        <w:t>Manifestación de Interés</w:t>
      </w:r>
      <w:r w:rsidR="000901A3" w:rsidRPr="001E3100">
        <w:rPr>
          <w:rFonts w:ascii="Times New Roman" w:eastAsia="Times New Roman" w:hAnsi="Times New Roman" w:cs="Times New Roman"/>
        </w:rPr>
        <w:t>.</w:t>
      </w:r>
    </w:p>
    <w:p w14:paraId="7A1941AD" w14:textId="77777777" w:rsidR="008563D9" w:rsidRPr="001E3100" w:rsidRDefault="008563D9">
      <w:pPr>
        <w:widowControl w:val="0"/>
        <w:spacing w:after="0" w:line="240" w:lineRule="auto"/>
        <w:ind w:right="-36"/>
        <w:jc w:val="both"/>
        <w:rPr>
          <w:rFonts w:ascii="Times New Roman" w:eastAsia="Times New Roman" w:hAnsi="Times New Roman" w:cs="Times New Roman"/>
          <w:highlight w:val="yellow"/>
        </w:rPr>
      </w:pPr>
    </w:p>
    <w:p w14:paraId="35F981D0" w14:textId="73C80032" w:rsidR="008563D9" w:rsidRPr="001E3100" w:rsidRDefault="000901A3">
      <w:pPr>
        <w:widowControl w:val="0"/>
        <w:spacing w:after="0" w:line="240" w:lineRule="auto"/>
        <w:ind w:right="-36"/>
        <w:jc w:val="both"/>
        <w:rPr>
          <w:rFonts w:ascii="Times New Roman" w:eastAsia="Times New Roman" w:hAnsi="Times New Roman" w:cs="Times New Roman"/>
        </w:rPr>
      </w:pPr>
      <w:r w:rsidRPr="001E3100">
        <w:rPr>
          <w:rFonts w:ascii="Times New Roman" w:eastAsia="Times New Roman" w:hAnsi="Times New Roman" w:cs="Times New Roman"/>
        </w:rPr>
        <w:t xml:space="preserve">En caso de que al momento en que correspondiera efectuar el débito, su cuenta careciera de fondos suficientes o en su caso, acuerdo de giro en descubierto por el monto requerido para cumplimentar dicho débito, el </w:t>
      </w:r>
      <w:r w:rsidR="00F81588">
        <w:rPr>
          <w:rFonts w:ascii="Times New Roman" w:eastAsia="Times New Roman" w:hAnsi="Times New Roman" w:cs="Times New Roman"/>
        </w:rPr>
        <w:t>Inversor</w:t>
      </w:r>
      <w:r w:rsidR="00F81588" w:rsidRPr="001E3100">
        <w:rPr>
          <w:rFonts w:ascii="Times New Roman" w:eastAsia="Times New Roman" w:hAnsi="Times New Roman" w:cs="Times New Roman"/>
        </w:rPr>
        <w:t xml:space="preserve"> </w:t>
      </w:r>
      <w:r w:rsidRPr="001E3100">
        <w:rPr>
          <w:rFonts w:ascii="Times New Roman" w:eastAsia="Times New Roman" w:hAnsi="Times New Roman" w:cs="Times New Roman"/>
        </w:rPr>
        <w:t xml:space="preserve">perderá automáticamente el derecho de recibir las Obligaciones Negociables </w:t>
      </w:r>
      <w:r w:rsidR="00256ADD">
        <w:rPr>
          <w:rFonts w:ascii="Times New Roman" w:eastAsia="Times New Roman" w:hAnsi="Times New Roman" w:cs="Times New Roman"/>
        </w:rPr>
        <w:t>adjudicadas no integradas</w:t>
      </w:r>
      <w:r w:rsidRPr="001E3100">
        <w:rPr>
          <w:rFonts w:ascii="Times New Roman" w:eastAsia="Times New Roman" w:hAnsi="Times New Roman" w:cs="Times New Roman"/>
        </w:rPr>
        <w:t xml:space="preserve">, renunciando a efectuar cualquier reclamo al respecto. </w:t>
      </w:r>
    </w:p>
    <w:p w14:paraId="3FF5CBA0" w14:textId="77777777" w:rsidR="008563D9" w:rsidRPr="001E3100" w:rsidRDefault="008563D9">
      <w:pPr>
        <w:widowControl w:val="0"/>
        <w:spacing w:after="0" w:line="240" w:lineRule="auto"/>
        <w:ind w:right="-36" w:firstLine="708"/>
        <w:jc w:val="both"/>
        <w:rPr>
          <w:rFonts w:ascii="Times New Roman" w:eastAsia="Times New Roman" w:hAnsi="Times New Roman" w:cs="Times New Roman"/>
          <w:highlight w:val="yellow"/>
        </w:rPr>
      </w:pPr>
    </w:p>
    <w:p w14:paraId="53918267" w14:textId="2FC00BA2" w:rsidR="008563D9" w:rsidRPr="001E3100" w:rsidRDefault="000901A3">
      <w:pPr>
        <w:widowControl w:val="0"/>
        <w:spacing w:after="0" w:line="240" w:lineRule="auto"/>
        <w:ind w:right="-36"/>
        <w:jc w:val="both"/>
        <w:rPr>
          <w:rFonts w:ascii="Times New Roman" w:eastAsia="Times New Roman" w:hAnsi="Times New Roman" w:cs="Times New Roman"/>
        </w:rPr>
      </w:pPr>
      <w:r w:rsidRPr="001E3100">
        <w:rPr>
          <w:rFonts w:ascii="Times New Roman" w:eastAsia="Times New Roman" w:hAnsi="Times New Roman" w:cs="Times New Roman"/>
        </w:rPr>
        <w:t xml:space="preserve">En caso de que el </w:t>
      </w:r>
      <w:r w:rsidR="006A25DA">
        <w:rPr>
          <w:rFonts w:ascii="Times New Roman" w:eastAsia="Times New Roman" w:hAnsi="Times New Roman" w:cs="Times New Roman"/>
        </w:rPr>
        <w:t xml:space="preserve">Inversor </w:t>
      </w:r>
      <w:r w:rsidRPr="001E3100">
        <w:rPr>
          <w:rFonts w:ascii="Times New Roman" w:eastAsia="Times New Roman" w:hAnsi="Times New Roman" w:cs="Times New Roman"/>
        </w:rPr>
        <w:t>no tenga una cuenta abierta en el Agente Colocador, entonces deberá: (i) liquidar a través de MAE Clear contra la cuenta del Agente Colocador, antes de las 14:00 horas en la Fecha de Emisión y Liquidación, los fondos necesarios para efectuar la integración de las Obligaciones Negociables</w:t>
      </w:r>
      <w:r w:rsidR="0064728F">
        <w:rPr>
          <w:rFonts w:ascii="Times New Roman" w:eastAsia="Times New Roman" w:hAnsi="Times New Roman" w:cs="Times New Roman"/>
        </w:rPr>
        <w:t xml:space="preserve"> </w:t>
      </w:r>
      <w:r w:rsidRPr="001E3100">
        <w:rPr>
          <w:rFonts w:ascii="Times New Roman" w:eastAsia="Times New Roman" w:hAnsi="Times New Roman" w:cs="Times New Roman"/>
        </w:rPr>
        <w:t xml:space="preserve">adjudicadas </w:t>
      </w:r>
      <w:r w:rsidR="00256ADD">
        <w:rPr>
          <w:rFonts w:ascii="Times New Roman" w:eastAsia="Times New Roman" w:hAnsi="Times New Roman" w:cs="Times New Roman"/>
        </w:rPr>
        <w:t>al</w:t>
      </w:r>
      <w:r w:rsidRPr="001E3100">
        <w:rPr>
          <w:rFonts w:ascii="Times New Roman" w:eastAsia="Times New Roman" w:hAnsi="Times New Roman" w:cs="Times New Roman"/>
        </w:rPr>
        <w:t xml:space="preserve"> </w:t>
      </w:r>
      <w:r w:rsidR="006A25DA">
        <w:rPr>
          <w:rFonts w:ascii="Times New Roman" w:eastAsia="Times New Roman" w:hAnsi="Times New Roman" w:cs="Times New Roman"/>
        </w:rPr>
        <w:t>Inversor</w:t>
      </w:r>
      <w:r w:rsidR="00256ADD">
        <w:rPr>
          <w:rFonts w:ascii="Times New Roman" w:eastAsia="Times New Roman" w:hAnsi="Times New Roman" w:cs="Times New Roman"/>
        </w:rPr>
        <w:t xml:space="preserve"> en virtud de la presente Manifestación de Interés</w:t>
      </w:r>
      <w:r w:rsidRPr="001E3100">
        <w:rPr>
          <w:rFonts w:ascii="Times New Roman" w:eastAsia="Times New Roman" w:hAnsi="Times New Roman" w:cs="Times New Roman"/>
        </w:rPr>
        <w:t>; o (</w:t>
      </w:r>
      <w:proofErr w:type="spellStart"/>
      <w:r w:rsidRPr="001E3100">
        <w:rPr>
          <w:rFonts w:ascii="Times New Roman" w:eastAsia="Times New Roman" w:hAnsi="Times New Roman" w:cs="Times New Roman"/>
        </w:rPr>
        <w:t>ii</w:t>
      </w:r>
      <w:proofErr w:type="spellEnd"/>
      <w:r w:rsidRPr="001E3100">
        <w:rPr>
          <w:rFonts w:ascii="Times New Roman" w:eastAsia="Times New Roman" w:hAnsi="Times New Roman" w:cs="Times New Roman"/>
        </w:rPr>
        <w:t xml:space="preserve">) acreditar en cualquiera de las cuentas del Agente Colocador que se indican a continuación, antes de las 14:00 horas en la Fecha de Emisión y Liquidación, los fondos necesarios para efectuar la integración de las Obligaciones Negociables adjudicadas a </w:t>
      </w:r>
      <w:r w:rsidR="00256ADD">
        <w:rPr>
          <w:rFonts w:ascii="Times New Roman" w:eastAsia="Times New Roman" w:hAnsi="Times New Roman" w:cs="Times New Roman"/>
        </w:rPr>
        <w:t>al Inversor en virtud de la presente Manifestación de Interés</w:t>
      </w:r>
      <w:r w:rsidRPr="001E3100">
        <w:rPr>
          <w:rFonts w:ascii="Times New Roman" w:eastAsia="Times New Roman" w:hAnsi="Times New Roman" w:cs="Times New Roman"/>
        </w:rPr>
        <w:t xml:space="preserve">: </w:t>
      </w:r>
    </w:p>
    <w:p w14:paraId="10449BFD" w14:textId="77777777" w:rsidR="008563D9" w:rsidRPr="001E3100" w:rsidRDefault="008563D9">
      <w:pPr>
        <w:widowControl w:val="0"/>
        <w:spacing w:after="0" w:line="240" w:lineRule="auto"/>
        <w:ind w:right="-36"/>
        <w:jc w:val="both"/>
        <w:rPr>
          <w:rFonts w:ascii="Times New Roman" w:eastAsia="Times New Roman" w:hAnsi="Times New Roman" w:cs="Times New Roman"/>
        </w:rPr>
      </w:pPr>
    </w:p>
    <w:p w14:paraId="3320E1F9" w14:textId="77777777" w:rsidR="008563D9" w:rsidRPr="001E3100" w:rsidRDefault="000901A3">
      <w:pPr>
        <w:widowControl w:val="0"/>
        <w:spacing w:after="0" w:line="240" w:lineRule="auto"/>
        <w:ind w:left="1" w:right="-36" w:hanging="1"/>
        <w:jc w:val="both"/>
        <w:rPr>
          <w:rFonts w:ascii="Times New Roman" w:eastAsia="Times New Roman" w:hAnsi="Times New Roman" w:cs="Times New Roman"/>
        </w:rPr>
      </w:pPr>
      <w:r w:rsidRPr="001E3100">
        <w:rPr>
          <w:rFonts w:ascii="Times New Roman" w:eastAsia="Times New Roman" w:hAnsi="Times New Roman" w:cs="Times New Roman"/>
        </w:rPr>
        <w:lastRenderedPageBreak/>
        <w:t>Banco Receptor: [_] (BCRA [_])</w:t>
      </w:r>
    </w:p>
    <w:p w14:paraId="0F89D59E" w14:textId="77777777" w:rsidR="008563D9" w:rsidRPr="001E3100" w:rsidRDefault="000901A3">
      <w:pPr>
        <w:widowControl w:val="0"/>
        <w:spacing w:after="0" w:line="240" w:lineRule="auto"/>
        <w:ind w:left="1" w:right="-36" w:hanging="1"/>
        <w:jc w:val="both"/>
        <w:rPr>
          <w:rFonts w:ascii="Times New Roman" w:eastAsia="Times New Roman" w:hAnsi="Times New Roman" w:cs="Times New Roman"/>
        </w:rPr>
      </w:pPr>
      <w:r w:rsidRPr="001E3100">
        <w:rPr>
          <w:rFonts w:ascii="Times New Roman" w:eastAsia="Times New Roman" w:hAnsi="Times New Roman" w:cs="Times New Roman"/>
        </w:rPr>
        <w:t xml:space="preserve">Cuenta Corriente: [_] </w:t>
      </w:r>
    </w:p>
    <w:p w14:paraId="35D4BECE" w14:textId="77777777" w:rsidR="008563D9" w:rsidRPr="001E3100" w:rsidRDefault="000901A3">
      <w:pPr>
        <w:widowControl w:val="0"/>
        <w:spacing w:after="0" w:line="240" w:lineRule="auto"/>
        <w:ind w:left="1" w:right="-36" w:hanging="1"/>
        <w:jc w:val="both"/>
        <w:rPr>
          <w:rFonts w:ascii="Times New Roman" w:eastAsia="Times New Roman" w:hAnsi="Times New Roman" w:cs="Times New Roman"/>
        </w:rPr>
      </w:pPr>
      <w:r w:rsidRPr="001E3100">
        <w:rPr>
          <w:rFonts w:ascii="Times New Roman" w:eastAsia="Times New Roman" w:hAnsi="Times New Roman" w:cs="Times New Roman"/>
        </w:rPr>
        <w:t>Titular: [_]</w:t>
      </w:r>
    </w:p>
    <w:p w14:paraId="3DA8A55A" w14:textId="77777777" w:rsidR="008563D9" w:rsidRPr="001E3100" w:rsidRDefault="000901A3">
      <w:pPr>
        <w:widowControl w:val="0"/>
        <w:spacing w:after="0" w:line="240" w:lineRule="auto"/>
        <w:ind w:left="1" w:right="-36" w:hanging="1"/>
        <w:jc w:val="both"/>
        <w:rPr>
          <w:rFonts w:ascii="Times New Roman" w:eastAsia="Times New Roman" w:hAnsi="Times New Roman" w:cs="Times New Roman"/>
        </w:rPr>
      </w:pPr>
      <w:r w:rsidRPr="001E3100">
        <w:rPr>
          <w:rFonts w:ascii="Times New Roman" w:eastAsia="Times New Roman" w:hAnsi="Times New Roman" w:cs="Times New Roman"/>
        </w:rPr>
        <w:t>CUIT: [_] CBU: [_]</w:t>
      </w:r>
    </w:p>
    <w:p w14:paraId="09DC303C" w14:textId="77777777" w:rsidR="008563D9" w:rsidRPr="001E3100" w:rsidRDefault="000901A3">
      <w:pPr>
        <w:widowControl w:val="0"/>
        <w:spacing w:after="0" w:line="240" w:lineRule="auto"/>
        <w:ind w:right="-36"/>
        <w:jc w:val="both"/>
        <w:rPr>
          <w:rFonts w:ascii="Times New Roman" w:eastAsia="Times New Roman" w:hAnsi="Times New Roman" w:cs="Times New Roman"/>
        </w:rPr>
      </w:pPr>
      <w:r w:rsidRPr="001E3100">
        <w:rPr>
          <w:rFonts w:ascii="Times New Roman" w:eastAsia="Times New Roman" w:hAnsi="Times New Roman" w:cs="Times New Roman"/>
        </w:rPr>
        <w:t>Ref. (Razón social/apellido y nombre del suscriptor): [_]</w:t>
      </w:r>
    </w:p>
    <w:p w14:paraId="5F332CA9" w14:textId="77777777" w:rsidR="008563D9" w:rsidRPr="001E3100" w:rsidRDefault="008563D9">
      <w:pPr>
        <w:widowControl w:val="0"/>
        <w:spacing w:after="0" w:line="240" w:lineRule="auto"/>
        <w:ind w:right="-36"/>
        <w:jc w:val="both"/>
        <w:rPr>
          <w:rFonts w:ascii="Times New Roman" w:eastAsia="Times New Roman" w:hAnsi="Times New Roman" w:cs="Times New Roman"/>
          <w:highlight w:val="yellow"/>
        </w:rPr>
      </w:pPr>
    </w:p>
    <w:p w14:paraId="49453872" w14:textId="77777777" w:rsidR="008563D9" w:rsidRPr="001E3100" w:rsidRDefault="000901A3">
      <w:pPr>
        <w:widowControl w:val="0"/>
        <w:spacing w:after="0" w:line="240" w:lineRule="auto"/>
        <w:ind w:right="-36"/>
        <w:jc w:val="both"/>
        <w:rPr>
          <w:rFonts w:ascii="Times New Roman" w:eastAsia="Times New Roman" w:hAnsi="Times New Roman" w:cs="Times New Roman"/>
        </w:rPr>
      </w:pPr>
      <w:r w:rsidRPr="001E3100">
        <w:rPr>
          <w:rFonts w:ascii="Times New Roman" w:eastAsia="Times New Roman" w:hAnsi="Times New Roman" w:cs="Times New Roman"/>
        </w:rPr>
        <w:t>Banco Receptor [_]</w:t>
      </w:r>
    </w:p>
    <w:p w14:paraId="7F933A36" w14:textId="77777777" w:rsidR="008563D9" w:rsidRPr="001E3100" w:rsidRDefault="000901A3">
      <w:pPr>
        <w:widowControl w:val="0"/>
        <w:spacing w:after="0" w:line="240" w:lineRule="auto"/>
        <w:ind w:right="-36"/>
        <w:jc w:val="both"/>
        <w:rPr>
          <w:rFonts w:ascii="Times New Roman" w:eastAsia="Times New Roman" w:hAnsi="Times New Roman" w:cs="Times New Roman"/>
        </w:rPr>
      </w:pPr>
      <w:r w:rsidRPr="001E3100">
        <w:rPr>
          <w:rFonts w:ascii="Times New Roman" w:eastAsia="Times New Roman" w:hAnsi="Times New Roman" w:cs="Times New Roman"/>
        </w:rPr>
        <w:t>SWIFT: [_]</w:t>
      </w:r>
    </w:p>
    <w:p w14:paraId="4E2D30CA" w14:textId="77777777" w:rsidR="008563D9" w:rsidRPr="001E3100" w:rsidRDefault="000901A3">
      <w:pPr>
        <w:widowControl w:val="0"/>
        <w:spacing w:after="0" w:line="240" w:lineRule="auto"/>
        <w:ind w:right="-36"/>
        <w:jc w:val="both"/>
        <w:rPr>
          <w:rFonts w:ascii="Times New Roman" w:eastAsia="Times New Roman" w:hAnsi="Times New Roman" w:cs="Times New Roman"/>
        </w:rPr>
      </w:pPr>
      <w:r w:rsidRPr="001E3100">
        <w:rPr>
          <w:rFonts w:ascii="Times New Roman" w:eastAsia="Times New Roman" w:hAnsi="Times New Roman" w:cs="Times New Roman"/>
        </w:rPr>
        <w:t>En Beneficio de: [_]</w:t>
      </w:r>
    </w:p>
    <w:p w14:paraId="36B582EF" w14:textId="77777777" w:rsidR="008563D9" w:rsidRPr="001E3100" w:rsidRDefault="000901A3">
      <w:pPr>
        <w:widowControl w:val="0"/>
        <w:spacing w:after="0" w:line="240" w:lineRule="auto"/>
        <w:ind w:right="-36"/>
        <w:jc w:val="both"/>
        <w:rPr>
          <w:rFonts w:ascii="Times New Roman" w:eastAsia="Times New Roman" w:hAnsi="Times New Roman" w:cs="Times New Roman"/>
        </w:rPr>
      </w:pPr>
      <w:r w:rsidRPr="001E3100">
        <w:rPr>
          <w:rFonts w:ascii="Times New Roman" w:eastAsia="Times New Roman" w:hAnsi="Times New Roman" w:cs="Times New Roman"/>
        </w:rPr>
        <w:t>Cuenta Beneficiaria: [_]</w:t>
      </w:r>
    </w:p>
    <w:p w14:paraId="6C6CE496" w14:textId="77777777" w:rsidR="008563D9" w:rsidRPr="001E3100" w:rsidRDefault="000901A3" w:rsidP="0064728F">
      <w:pPr>
        <w:widowControl w:val="0"/>
        <w:spacing w:after="0" w:line="240" w:lineRule="auto"/>
        <w:ind w:right="-36"/>
        <w:jc w:val="both"/>
        <w:rPr>
          <w:rFonts w:ascii="Times New Roman" w:eastAsia="Times New Roman" w:hAnsi="Times New Roman" w:cs="Times New Roman"/>
        </w:rPr>
      </w:pPr>
      <w:proofErr w:type="spellStart"/>
      <w:r w:rsidRPr="001E3100">
        <w:rPr>
          <w:rFonts w:ascii="Times New Roman" w:eastAsia="Times New Roman" w:hAnsi="Times New Roman" w:cs="Times New Roman"/>
        </w:rPr>
        <w:t>Act</w:t>
      </w:r>
      <w:proofErr w:type="spellEnd"/>
      <w:r w:rsidRPr="001E3100">
        <w:rPr>
          <w:rFonts w:ascii="Times New Roman" w:eastAsia="Times New Roman" w:hAnsi="Times New Roman" w:cs="Times New Roman"/>
        </w:rPr>
        <w:t xml:space="preserve"> #: [_]</w:t>
      </w:r>
    </w:p>
    <w:p w14:paraId="288A3F90" w14:textId="77777777" w:rsidR="008563D9" w:rsidRPr="001E3100" w:rsidRDefault="008563D9">
      <w:pPr>
        <w:spacing w:after="0" w:line="240" w:lineRule="auto"/>
        <w:ind w:right="-36"/>
        <w:jc w:val="both"/>
        <w:rPr>
          <w:rFonts w:ascii="Times New Roman" w:eastAsia="Times New Roman" w:hAnsi="Times New Roman" w:cs="Times New Roman"/>
          <w:highlight w:val="yellow"/>
        </w:rPr>
      </w:pPr>
    </w:p>
    <w:p w14:paraId="5AB52E89" w14:textId="211E5B4C" w:rsidR="008563D9" w:rsidRPr="001E3100" w:rsidRDefault="000901A3">
      <w:pPr>
        <w:spacing w:after="0" w:line="240" w:lineRule="auto"/>
        <w:ind w:right="-36"/>
        <w:jc w:val="both"/>
        <w:rPr>
          <w:rFonts w:ascii="Times New Roman" w:eastAsia="Times New Roman" w:hAnsi="Times New Roman" w:cs="Times New Roman"/>
        </w:rPr>
      </w:pPr>
      <w:r w:rsidRPr="001E3100">
        <w:rPr>
          <w:rFonts w:ascii="Times New Roman" w:eastAsia="Times New Roman" w:hAnsi="Times New Roman" w:cs="Times New Roman"/>
        </w:rPr>
        <w:t xml:space="preserve">La fecha de Emisión y Liquidación de las Obligaciones Negociables tendrá lugar el </w:t>
      </w:r>
      <w:r w:rsidR="00F81588">
        <w:rPr>
          <w:rFonts w:ascii="Times New Roman" w:eastAsia="Times New Roman" w:hAnsi="Times New Roman" w:cs="Times New Roman"/>
        </w:rPr>
        <w:t>6 de febrero de 2025</w:t>
      </w:r>
      <w:r w:rsidRPr="001E3100">
        <w:rPr>
          <w:rFonts w:ascii="Times New Roman" w:eastAsia="Times New Roman" w:hAnsi="Times New Roman" w:cs="Times New Roman"/>
        </w:rPr>
        <w:t xml:space="preserve">. Una vez efectuada la emisión de las Obligaciones Negociables se procederá a acreditar </w:t>
      </w:r>
      <w:r w:rsidR="00256ADD">
        <w:rPr>
          <w:rFonts w:ascii="Times New Roman" w:eastAsia="Times New Roman" w:hAnsi="Times New Roman" w:cs="Times New Roman"/>
        </w:rPr>
        <w:t>las Obligaciones N</w:t>
      </w:r>
      <w:r w:rsidRPr="001E3100">
        <w:rPr>
          <w:rFonts w:ascii="Times New Roman" w:eastAsia="Times New Roman" w:hAnsi="Times New Roman" w:cs="Times New Roman"/>
        </w:rPr>
        <w:t>egociables emitid</w:t>
      </w:r>
      <w:r w:rsidR="00256ADD">
        <w:rPr>
          <w:rFonts w:ascii="Times New Roman" w:eastAsia="Times New Roman" w:hAnsi="Times New Roman" w:cs="Times New Roman"/>
        </w:rPr>
        <w:t>a</w:t>
      </w:r>
      <w:r w:rsidRPr="001E3100">
        <w:rPr>
          <w:rFonts w:ascii="Times New Roman" w:eastAsia="Times New Roman" w:hAnsi="Times New Roman" w:cs="Times New Roman"/>
        </w:rPr>
        <w:t xml:space="preserve">s a favor del </w:t>
      </w:r>
      <w:r w:rsidR="00A540C6">
        <w:rPr>
          <w:rFonts w:ascii="Times New Roman" w:eastAsia="Times New Roman" w:hAnsi="Times New Roman" w:cs="Times New Roman"/>
        </w:rPr>
        <w:t>Inversor</w:t>
      </w:r>
      <w:r w:rsidR="00A540C6" w:rsidRPr="001E3100">
        <w:rPr>
          <w:rFonts w:ascii="Times New Roman" w:eastAsia="Times New Roman" w:hAnsi="Times New Roman" w:cs="Times New Roman"/>
        </w:rPr>
        <w:t xml:space="preserve"> </w:t>
      </w:r>
      <w:r w:rsidRPr="001E3100">
        <w:rPr>
          <w:rFonts w:ascii="Times New Roman" w:eastAsia="Times New Roman" w:hAnsi="Times New Roman" w:cs="Times New Roman"/>
        </w:rPr>
        <w:t xml:space="preserve">cuya oferta haya sido adjudicada. </w:t>
      </w:r>
      <w:proofErr w:type="gramStart"/>
      <w:r w:rsidRPr="001E3100">
        <w:rPr>
          <w:rFonts w:ascii="Times New Roman" w:eastAsia="Times New Roman" w:hAnsi="Times New Roman" w:cs="Times New Roman"/>
        </w:rPr>
        <w:t>En caso que</w:t>
      </w:r>
      <w:proofErr w:type="gramEnd"/>
      <w:r w:rsidRPr="001E3100">
        <w:rPr>
          <w:rFonts w:ascii="Times New Roman" w:eastAsia="Times New Roman" w:hAnsi="Times New Roman" w:cs="Times New Roman"/>
        </w:rPr>
        <w:t xml:space="preserve"> el </w:t>
      </w:r>
      <w:r w:rsidR="00A540C6">
        <w:rPr>
          <w:rFonts w:ascii="Times New Roman" w:eastAsia="Times New Roman" w:hAnsi="Times New Roman" w:cs="Times New Roman"/>
        </w:rPr>
        <w:t>Inversor</w:t>
      </w:r>
      <w:r w:rsidR="00A540C6" w:rsidRPr="001E3100">
        <w:rPr>
          <w:rFonts w:ascii="Times New Roman" w:eastAsia="Times New Roman" w:hAnsi="Times New Roman" w:cs="Times New Roman"/>
        </w:rPr>
        <w:t xml:space="preserve"> </w:t>
      </w:r>
      <w:r w:rsidRPr="001E3100">
        <w:rPr>
          <w:rFonts w:ascii="Times New Roman" w:eastAsia="Times New Roman" w:hAnsi="Times New Roman" w:cs="Times New Roman"/>
        </w:rPr>
        <w:t xml:space="preserve">no abonare el precio de suscripción como fuera indicado anteriormente, el derecho del </w:t>
      </w:r>
      <w:r w:rsidR="00A540C6">
        <w:rPr>
          <w:rFonts w:ascii="Times New Roman" w:eastAsia="Times New Roman" w:hAnsi="Times New Roman" w:cs="Times New Roman"/>
        </w:rPr>
        <w:t>Inversor</w:t>
      </w:r>
      <w:r w:rsidR="00A540C6" w:rsidRPr="001E3100">
        <w:rPr>
          <w:rFonts w:ascii="Times New Roman" w:eastAsia="Times New Roman" w:hAnsi="Times New Roman" w:cs="Times New Roman"/>
        </w:rPr>
        <w:t xml:space="preserve"> </w:t>
      </w:r>
      <w:r w:rsidRPr="001E3100">
        <w:rPr>
          <w:rFonts w:ascii="Times New Roman" w:eastAsia="Times New Roman" w:hAnsi="Times New Roman" w:cs="Times New Roman"/>
        </w:rPr>
        <w:t xml:space="preserve">a recibir las Obligaciones Negociables que le hayan sido adjudicadas, caducará automáticamente. Ni la Emisora ni el Agente Colocador asumen ningún tipo de responsabilidad por la falta de integración de las Obligaciones Negociables </w:t>
      </w:r>
      <w:r w:rsidR="00256ADD">
        <w:rPr>
          <w:rFonts w:ascii="Times New Roman" w:eastAsia="Times New Roman" w:hAnsi="Times New Roman" w:cs="Times New Roman"/>
        </w:rPr>
        <w:t>adjudicadas al</w:t>
      </w:r>
      <w:r w:rsidRPr="001E3100">
        <w:rPr>
          <w:rFonts w:ascii="Times New Roman" w:eastAsia="Times New Roman" w:hAnsi="Times New Roman" w:cs="Times New Roman"/>
        </w:rPr>
        <w:t xml:space="preserve"> </w:t>
      </w:r>
      <w:r w:rsidR="006A25DA">
        <w:rPr>
          <w:rFonts w:ascii="Times New Roman" w:eastAsia="Times New Roman" w:hAnsi="Times New Roman" w:cs="Times New Roman"/>
        </w:rPr>
        <w:t>Inversor</w:t>
      </w:r>
      <w:r w:rsidRPr="001E3100">
        <w:rPr>
          <w:rFonts w:ascii="Times New Roman" w:eastAsia="Times New Roman" w:hAnsi="Times New Roman" w:cs="Times New Roman"/>
        </w:rPr>
        <w:t>.</w:t>
      </w:r>
    </w:p>
    <w:p w14:paraId="73C71296" w14:textId="77777777" w:rsidR="008563D9" w:rsidRPr="001E3100" w:rsidRDefault="008563D9">
      <w:pPr>
        <w:widowControl w:val="0"/>
        <w:spacing w:after="0" w:line="240" w:lineRule="auto"/>
        <w:ind w:right="-36"/>
        <w:jc w:val="both"/>
        <w:rPr>
          <w:rFonts w:ascii="Times New Roman" w:eastAsia="Times New Roman" w:hAnsi="Times New Roman" w:cs="Times New Roman"/>
          <w:highlight w:val="yellow"/>
          <w:u w:val="single"/>
        </w:rPr>
      </w:pPr>
    </w:p>
    <w:p w14:paraId="3720F602" w14:textId="102A936E" w:rsidR="008563D9" w:rsidRPr="001E3100" w:rsidRDefault="000901A3" w:rsidP="006A25DA">
      <w:pPr>
        <w:widowControl w:val="0"/>
        <w:numPr>
          <w:ilvl w:val="0"/>
          <w:numId w:val="4"/>
        </w:numPr>
        <w:tabs>
          <w:tab w:val="left" w:pos="825"/>
        </w:tabs>
        <w:spacing w:after="0" w:line="240" w:lineRule="auto"/>
        <w:ind w:right="-36"/>
        <w:jc w:val="both"/>
        <w:rPr>
          <w:rFonts w:ascii="Times New Roman" w:eastAsia="Times New Roman" w:hAnsi="Times New Roman" w:cs="Times New Roman"/>
          <w:u w:val="single"/>
        </w:rPr>
      </w:pPr>
      <w:r w:rsidRPr="001E3100">
        <w:rPr>
          <w:rFonts w:ascii="Times New Roman" w:eastAsia="Times New Roman" w:hAnsi="Times New Roman" w:cs="Times New Roman"/>
          <w:u w:val="single"/>
        </w:rPr>
        <w:t xml:space="preserve">Manifestaciones del </w:t>
      </w:r>
      <w:r w:rsidR="006A25DA" w:rsidRPr="006A25DA">
        <w:rPr>
          <w:rFonts w:ascii="Times New Roman" w:eastAsia="Times New Roman" w:hAnsi="Times New Roman" w:cs="Times New Roman"/>
          <w:u w:val="single"/>
        </w:rPr>
        <w:t>Inversor</w:t>
      </w:r>
    </w:p>
    <w:p w14:paraId="068A8BC3" w14:textId="77777777" w:rsidR="008563D9" w:rsidRPr="001E3100" w:rsidRDefault="008563D9">
      <w:pPr>
        <w:widowControl w:val="0"/>
        <w:spacing w:after="0" w:line="240" w:lineRule="auto"/>
        <w:ind w:left="360" w:right="-36"/>
        <w:jc w:val="both"/>
        <w:rPr>
          <w:rFonts w:ascii="Times New Roman" w:eastAsia="Times New Roman" w:hAnsi="Times New Roman" w:cs="Times New Roman"/>
          <w:u w:val="single"/>
        </w:rPr>
      </w:pPr>
    </w:p>
    <w:p w14:paraId="0C2073F0" w14:textId="4288EA90" w:rsidR="008563D9" w:rsidRPr="001E3100" w:rsidRDefault="000901A3">
      <w:pPr>
        <w:widowControl w:val="0"/>
        <w:spacing w:after="0" w:line="240" w:lineRule="auto"/>
        <w:ind w:right="-36"/>
        <w:jc w:val="both"/>
        <w:rPr>
          <w:rFonts w:ascii="Times New Roman" w:eastAsia="Times New Roman" w:hAnsi="Times New Roman" w:cs="Times New Roman"/>
        </w:rPr>
      </w:pPr>
      <w:r w:rsidRPr="001E3100">
        <w:rPr>
          <w:rFonts w:ascii="Times New Roman" w:eastAsia="Times New Roman" w:hAnsi="Times New Roman" w:cs="Times New Roman"/>
        </w:rPr>
        <w:t xml:space="preserve">(i) </w:t>
      </w:r>
      <w:r w:rsidRPr="001E3100">
        <w:rPr>
          <w:rFonts w:ascii="Times New Roman" w:eastAsia="Times New Roman" w:hAnsi="Times New Roman" w:cs="Times New Roman"/>
        </w:rPr>
        <w:tab/>
        <w:t xml:space="preserve">El </w:t>
      </w:r>
      <w:r w:rsidR="00A540C6">
        <w:rPr>
          <w:rFonts w:ascii="Times New Roman" w:eastAsia="Times New Roman" w:hAnsi="Times New Roman" w:cs="Times New Roman"/>
        </w:rPr>
        <w:t>Inversor</w:t>
      </w:r>
      <w:r w:rsidR="00A540C6" w:rsidRPr="001E3100">
        <w:rPr>
          <w:rFonts w:ascii="Times New Roman" w:eastAsia="Times New Roman" w:hAnsi="Times New Roman" w:cs="Times New Roman"/>
        </w:rPr>
        <w:t xml:space="preserve"> </w:t>
      </w:r>
      <w:r w:rsidRPr="001E3100">
        <w:rPr>
          <w:rFonts w:ascii="Times New Roman" w:eastAsia="Times New Roman" w:hAnsi="Times New Roman" w:cs="Times New Roman"/>
        </w:rPr>
        <w:t xml:space="preserve">declara que ha cursado la presente </w:t>
      </w:r>
      <w:r w:rsidR="00F66CA0">
        <w:rPr>
          <w:rFonts w:ascii="Times New Roman" w:eastAsia="Times New Roman" w:hAnsi="Times New Roman" w:cs="Times New Roman"/>
        </w:rPr>
        <w:t>Manifestación de Interés</w:t>
      </w:r>
      <w:r w:rsidRPr="001E3100">
        <w:rPr>
          <w:rFonts w:ascii="Times New Roman" w:eastAsia="Times New Roman" w:hAnsi="Times New Roman" w:cs="Times New Roman"/>
        </w:rPr>
        <w:t xml:space="preserve"> durante el </w:t>
      </w:r>
      <w:r w:rsidR="00F66CA0" w:rsidRPr="00CC042D">
        <w:rPr>
          <w:rFonts w:ascii="Times New Roman" w:eastAsia="Times New Roman" w:hAnsi="Times New Roman" w:cs="Times New Roman"/>
        </w:rPr>
        <w:t>Período de Formación de Libro</w:t>
      </w:r>
      <w:r w:rsidRPr="001E3100">
        <w:rPr>
          <w:rFonts w:ascii="Times New Roman" w:eastAsia="Times New Roman" w:hAnsi="Times New Roman" w:cs="Times New Roman"/>
        </w:rPr>
        <w:t xml:space="preserve">, en los términos y condiciones que se describen en el Suplemento de Prospecto que declara conocer y aceptar. </w:t>
      </w:r>
    </w:p>
    <w:p w14:paraId="540C6539" w14:textId="77777777" w:rsidR="008563D9" w:rsidRPr="001E3100" w:rsidRDefault="008563D9">
      <w:pPr>
        <w:widowControl w:val="0"/>
        <w:spacing w:after="0" w:line="240" w:lineRule="auto"/>
        <w:ind w:right="-36"/>
        <w:jc w:val="both"/>
        <w:rPr>
          <w:rFonts w:ascii="Times New Roman" w:eastAsia="Times New Roman" w:hAnsi="Times New Roman" w:cs="Times New Roman"/>
          <w:highlight w:val="yellow"/>
        </w:rPr>
      </w:pPr>
    </w:p>
    <w:p w14:paraId="7A942DE5" w14:textId="58D9A226" w:rsidR="008563D9" w:rsidRPr="001E3100" w:rsidRDefault="000901A3">
      <w:pPr>
        <w:widowControl w:val="0"/>
        <w:spacing w:after="0" w:line="240" w:lineRule="auto"/>
        <w:ind w:right="-36"/>
        <w:jc w:val="both"/>
        <w:rPr>
          <w:rFonts w:ascii="Times New Roman" w:eastAsia="Times New Roman" w:hAnsi="Times New Roman" w:cs="Times New Roman"/>
        </w:rPr>
      </w:pPr>
      <w:r w:rsidRPr="001E3100">
        <w:rPr>
          <w:rFonts w:ascii="Times New Roman" w:eastAsia="Times New Roman" w:hAnsi="Times New Roman" w:cs="Times New Roman"/>
        </w:rPr>
        <w:t>(</w:t>
      </w:r>
      <w:proofErr w:type="spellStart"/>
      <w:r w:rsidRPr="001E3100">
        <w:rPr>
          <w:rFonts w:ascii="Times New Roman" w:eastAsia="Times New Roman" w:hAnsi="Times New Roman" w:cs="Times New Roman"/>
        </w:rPr>
        <w:t>ii</w:t>
      </w:r>
      <w:proofErr w:type="spellEnd"/>
      <w:r w:rsidRPr="001E3100">
        <w:rPr>
          <w:rFonts w:ascii="Times New Roman" w:eastAsia="Times New Roman" w:hAnsi="Times New Roman" w:cs="Times New Roman"/>
        </w:rPr>
        <w:t>)</w:t>
      </w:r>
      <w:r w:rsidRPr="001E3100">
        <w:rPr>
          <w:rFonts w:ascii="Times New Roman" w:eastAsia="Times New Roman" w:hAnsi="Times New Roman" w:cs="Times New Roman"/>
        </w:rPr>
        <w:tab/>
        <w:t xml:space="preserve">El </w:t>
      </w:r>
      <w:r w:rsidR="00A540C6">
        <w:rPr>
          <w:rFonts w:ascii="Times New Roman" w:eastAsia="Times New Roman" w:hAnsi="Times New Roman" w:cs="Times New Roman"/>
        </w:rPr>
        <w:t>Inversor</w:t>
      </w:r>
      <w:r w:rsidR="00A540C6" w:rsidRPr="001E3100">
        <w:rPr>
          <w:rFonts w:ascii="Times New Roman" w:eastAsia="Times New Roman" w:hAnsi="Times New Roman" w:cs="Times New Roman"/>
        </w:rPr>
        <w:t xml:space="preserve"> </w:t>
      </w:r>
      <w:r w:rsidRPr="001E3100">
        <w:rPr>
          <w:rFonts w:ascii="Times New Roman" w:eastAsia="Times New Roman" w:hAnsi="Times New Roman" w:cs="Times New Roman"/>
        </w:rPr>
        <w:t>acepta que</w:t>
      </w:r>
      <w:r w:rsidR="003D461A">
        <w:rPr>
          <w:rFonts w:ascii="Times New Roman" w:eastAsia="Times New Roman" w:hAnsi="Times New Roman" w:cs="Times New Roman"/>
        </w:rPr>
        <w:t>, luego del Cierre del Registro,</w:t>
      </w:r>
      <w:r w:rsidRPr="001E3100">
        <w:rPr>
          <w:rFonts w:ascii="Times New Roman" w:eastAsia="Times New Roman" w:hAnsi="Times New Roman" w:cs="Times New Roman"/>
        </w:rPr>
        <w:t xml:space="preserve"> la Emisora determinará el monto total de las </w:t>
      </w:r>
      <w:r w:rsidR="00F66CA0" w:rsidRPr="00F66CA0">
        <w:rPr>
          <w:rFonts w:ascii="Times New Roman" w:eastAsia="Times New Roman" w:hAnsi="Times New Roman" w:cs="Times New Roman"/>
        </w:rPr>
        <w:t xml:space="preserve">Obligaciones Negociables </w:t>
      </w:r>
      <w:r w:rsidRPr="001E3100">
        <w:rPr>
          <w:rFonts w:ascii="Times New Roman" w:eastAsia="Times New Roman" w:hAnsi="Times New Roman" w:cs="Times New Roman"/>
        </w:rPr>
        <w:t xml:space="preserve">a ser emitido, </w:t>
      </w:r>
      <w:r w:rsidR="003D461A">
        <w:rPr>
          <w:rFonts w:ascii="Times New Roman" w:eastAsia="Times New Roman" w:hAnsi="Times New Roman" w:cs="Times New Roman"/>
        </w:rPr>
        <w:t>de conformidad</w:t>
      </w:r>
      <w:r w:rsidR="003D461A" w:rsidRPr="001E3100">
        <w:rPr>
          <w:rFonts w:ascii="Times New Roman" w:eastAsia="Times New Roman" w:hAnsi="Times New Roman" w:cs="Times New Roman"/>
        </w:rPr>
        <w:t xml:space="preserve"> </w:t>
      </w:r>
      <w:r w:rsidRPr="001E3100">
        <w:rPr>
          <w:rFonts w:ascii="Times New Roman" w:eastAsia="Times New Roman" w:hAnsi="Times New Roman" w:cs="Times New Roman"/>
        </w:rPr>
        <w:t>con lo establecido en la sección “</w:t>
      </w:r>
      <w:r w:rsidRPr="001E3100">
        <w:rPr>
          <w:rFonts w:ascii="Times New Roman" w:eastAsia="Times New Roman" w:hAnsi="Times New Roman" w:cs="Times New Roman"/>
          <w:i/>
        </w:rPr>
        <w:t>Plan de Distribución</w:t>
      </w:r>
      <w:r w:rsidRPr="001E3100">
        <w:rPr>
          <w:rFonts w:ascii="Times New Roman" w:eastAsia="Times New Roman" w:hAnsi="Times New Roman" w:cs="Times New Roman"/>
        </w:rPr>
        <w:t>” del Suplemento de Prospecto, el cual declara conocer y aceptar.</w:t>
      </w:r>
    </w:p>
    <w:p w14:paraId="21B1A381" w14:textId="4F9AFC07" w:rsidR="008563D9" w:rsidRPr="001E3100" w:rsidRDefault="008563D9">
      <w:pPr>
        <w:widowControl w:val="0"/>
        <w:spacing w:after="0" w:line="240" w:lineRule="auto"/>
        <w:ind w:right="-36"/>
        <w:jc w:val="both"/>
        <w:rPr>
          <w:rFonts w:ascii="Times New Roman" w:eastAsia="Times New Roman" w:hAnsi="Times New Roman" w:cs="Times New Roman"/>
          <w:highlight w:val="yellow"/>
        </w:rPr>
      </w:pPr>
    </w:p>
    <w:p w14:paraId="36DA4256" w14:textId="302E790D" w:rsidR="008563D9" w:rsidRPr="001E3100" w:rsidRDefault="000901A3">
      <w:pPr>
        <w:widowControl w:val="0"/>
        <w:spacing w:after="0" w:line="240" w:lineRule="auto"/>
        <w:ind w:right="-36"/>
        <w:jc w:val="both"/>
        <w:rPr>
          <w:rFonts w:ascii="Times New Roman" w:eastAsia="Times New Roman" w:hAnsi="Times New Roman" w:cs="Times New Roman"/>
        </w:rPr>
      </w:pPr>
      <w:r w:rsidRPr="001E3100">
        <w:rPr>
          <w:rFonts w:ascii="Times New Roman" w:eastAsia="Times New Roman" w:hAnsi="Times New Roman" w:cs="Times New Roman"/>
        </w:rPr>
        <w:t>(</w:t>
      </w:r>
      <w:proofErr w:type="spellStart"/>
      <w:r w:rsidRPr="001E3100">
        <w:rPr>
          <w:rFonts w:ascii="Times New Roman" w:eastAsia="Times New Roman" w:hAnsi="Times New Roman" w:cs="Times New Roman"/>
        </w:rPr>
        <w:t>iii</w:t>
      </w:r>
      <w:proofErr w:type="spellEnd"/>
      <w:r w:rsidRPr="001E3100">
        <w:rPr>
          <w:rFonts w:ascii="Times New Roman" w:eastAsia="Times New Roman" w:hAnsi="Times New Roman" w:cs="Times New Roman"/>
        </w:rPr>
        <w:t>)</w:t>
      </w:r>
      <w:r w:rsidRPr="001E3100">
        <w:rPr>
          <w:rFonts w:ascii="Times New Roman" w:eastAsia="Times New Roman" w:hAnsi="Times New Roman" w:cs="Times New Roman"/>
        </w:rPr>
        <w:tab/>
        <w:t xml:space="preserve">El </w:t>
      </w:r>
      <w:r w:rsidR="00A540C6">
        <w:rPr>
          <w:rFonts w:ascii="Times New Roman" w:eastAsia="Times New Roman" w:hAnsi="Times New Roman" w:cs="Times New Roman"/>
        </w:rPr>
        <w:t>Inversor</w:t>
      </w:r>
      <w:r w:rsidR="00A540C6" w:rsidRPr="001E3100">
        <w:rPr>
          <w:rFonts w:ascii="Times New Roman" w:eastAsia="Times New Roman" w:hAnsi="Times New Roman" w:cs="Times New Roman"/>
        </w:rPr>
        <w:t xml:space="preserve"> </w:t>
      </w:r>
      <w:r w:rsidRPr="001E3100">
        <w:rPr>
          <w:rFonts w:ascii="Times New Roman" w:eastAsia="Times New Roman" w:hAnsi="Times New Roman" w:cs="Times New Roman"/>
        </w:rPr>
        <w:t xml:space="preserve">declara conocer y aceptar que la Emisora, basada en motivos comerciales y/o cuestiones razonables de mercado y/u otras cuestiones determinadas en el Suplemento de Prospecto, podrá declarar desierta la oferta de las Obligaciones Negociables, en forma total o parcial, sin derecho a compensación alguna para </w:t>
      </w:r>
      <w:r w:rsidR="00256ADD">
        <w:rPr>
          <w:rFonts w:ascii="Times New Roman" w:eastAsia="Times New Roman" w:hAnsi="Times New Roman" w:cs="Times New Roman"/>
        </w:rPr>
        <w:t>el</w:t>
      </w:r>
      <w:r w:rsidRPr="001E3100">
        <w:rPr>
          <w:rFonts w:ascii="Times New Roman" w:eastAsia="Times New Roman" w:hAnsi="Times New Roman" w:cs="Times New Roman"/>
        </w:rPr>
        <w:t xml:space="preserve"> </w:t>
      </w:r>
      <w:r w:rsidR="003D461A">
        <w:rPr>
          <w:rFonts w:ascii="Times New Roman" w:eastAsia="Times New Roman" w:hAnsi="Times New Roman" w:cs="Times New Roman"/>
        </w:rPr>
        <w:t>Inversor</w:t>
      </w:r>
      <w:r w:rsidRPr="001E3100">
        <w:rPr>
          <w:rFonts w:ascii="Times New Roman" w:eastAsia="Times New Roman" w:hAnsi="Times New Roman" w:cs="Times New Roman"/>
        </w:rPr>
        <w:t>.</w:t>
      </w:r>
    </w:p>
    <w:p w14:paraId="6E2FB91A" w14:textId="77777777" w:rsidR="008563D9" w:rsidRPr="001E3100" w:rsidRDefault="008563D9">
      <w:pPr>
        <w:widowControl w:val="0"/>
        <w:spacing w:after="0" w:line="240" w:lineRule="auto"/>
        <w:ind w:right="-36"/>
        <w:jc w:val="both"/>
        <w:rPr>
          <w:rFonts w:ascii="Times New Roman" w:eastAsia="Times New Roman" w:hAnsi="Times New Roman" w:cs="Times New Roman"/>
          <w:highlight w:val="yellow"/>
        </w:rPr>
      </w:pPr>
    </w:p>
    <w:p w14:paraId="37DD0ECF" w14:textId="61DF7680" w:rsidR="008563D9" w:rsidRPr="001E3100" w:rsidRDefault="000901A3">
      <w:pPr>
        <w:widowControl w:val="0"/>
        <w:spacing w:after="0" w:line="240" w:lineRule="auto"/>
        <w:ind w:right="-36"/>
        <w:jc w:val="both"/>
        <w:rPr>
          <w:rFonts w:ascii="Times New Roman" w:eastAsia="Times New Roman" w:hAnsi="Times New Roman" w:cs="Times New Roman"/>
        </w:rPr>
      </w:pPr>
      <w:r w:rsidRPr="001E3100">
        <w:rPr>
          <w:rFonts w:ascii="Times New Roman" w:eastAsia="Times New Roman" w:hAnsi="Times New Roman" w:cs="Times New Roman"/>
        </w:rPr>
        <w:t>(</w:t>
      </w:r>
      <w:proofErr w:type="spellStart"/>
      <w:r w:rsidRPr="001E3100">
        <w:rPr>
          <w:rFonts w:ascii="Times New Roman" w:eastAsia="Times New Roman" w:hAnsi="Times New Roman" w:cs="Times New Roman"/>
        </w:rPr>
        <w:t>iv</w:t>
      </w:r>
      <w:proofErr w:type="spellEnd"/>
      <w:r w:rsidRPr="001E3100">
        <w:rPr>
          <w:rFonts w:ascii="Times New Roman" w:eastAsia="Times New Roman" w:hAnsi="Times New Roman" w:cs="Times New Roman"/>
        </w:rPr>
        <w:t>)</w:t>
      </w:r>
      <w:r w:rsidRPr="001E3100">
        <w:rPr>
          <w:rFonts w:ascii="Times New Roman" w:eastAsia="Times New Roman" w:hAnsi="Times New Roman" w:cs="Times New Roman"/>
        </w:rPr>
        <w:tab/>
        <w:t xml:space="preserve">El </w:t>
      </w:r>
      <w:r w:rsidR="003D461A">
        <w:rPr>
          <w:rFonts w:ascii="Times New Roman" w:eastAsia="Times New Roman" w:hAnsi="Times New Roman" w:cs="Times New Roman"/>
        </w:rPr>
        <w:t>Inversor</w:t>
      </w:r>
      <w:r w:rsidR="003D461A" w:rsidRPr="001E3100">
        <w:rPr>
          <w:rFonts w:ascii="Times New Roman" w:eastAsia="Times New Roman" w:hAnsi="Times New Roman" w:cs="Times New Roman"/>
        </w:rPr>
        <w:t xml:space="preserve"> </w:t>
      </w:r>
      <w:r w:rsidRPr="001E3100">
        <w:rPr>
          <w:rFonts w:ascii="Times New Roman" w:eastAsia="Times New Roman" w:hAnsi="Times New Roman" w:cs="Times New Roman"/>
        </w:rPr>
        <w:t xml:space="preserve">declara conocer y aceptar que el Agente Colocador podrá, en ciertos casos, y siempre manteniendo la igualdad entre los inversores, requerir al </w:t>
      </w:r>
      <w:r w:rsidR="003D461A">
        <w:rPr>
          <w:rFonts w:ascii="Times New Roman" w:eastAsia="Times New Roman" w:hAnsi="Times New Roman" w:cs="Times New Roman"/>
        </w:rPr>
        <w:t>Inversor</w:t>
      </w:r>
      <w:r w:rsidR="003D461A" w:rsidRPr="001E3100">
        <w:rPr>
          <w:rFonts w:ascii="Times New Roman" w:eastAsia="Times New Roman" w:hAnsi="Times New Roman" w:cs="Times New Roman"/>
        </w:rPr>
        <w:t xml:space="preserve"> </w:t>
      </w:r>
      <w:r w:rsidRPr="001E3100">
        <w:rPr>
          <w:rFonts w:ascii="Times New Roman" w:eastAsia="Times New Roman" w:hAnsi="Times New Roman" w:cs="Times New Roman"/>
        </w:rPr>
        <w:t xml:space="preserve">y/o a los Agentes Intermediarios habilitados el otorgamiento de garantías por </w:t>
      </w:r>
      <w:r w:rsidR="00256ADD">
        <w:rPr>
          <w:rFonts w:ascii="Times New Roman" w:eastAsia="Times New Roman" w:hAnsi="Times New Roman" w:cs="Times New Roman"/>
        </w:rPr>
        <w:t xml:space="preserve">la integración de las Obligaciones Negociables que pudiesen resultar adjudicadas en </w:t>
      </w:r>
      <w:proofErr w:type="gramStart"/>
      <w:r w:rsidR="00256ADD">
        <w:rPr>
          <w:rFonts w:ascii="Times New Roman" w:eastAsia="Times New Roman" w:hAnsi="Times New Roman" w:cs="Times New Roman"/>
        </w:rPr>
        <w:t xml:space="preserve">virtud </w:t>
      </w:r>
      <w:r w:rsidRPr="001E3100">
        <w:rPr>
          <w:rFonts w:ascii="Times New Roman" w:eastAsia="Times New Roman" w:hAnsi="Times New Roman" w:cs="Times New Roman"/>
        </w:rPr>
        <w:t xml:space="preserve"> de</w:t>
      </w:r>
      <w:proofErr w:type="gramEnd"/>
      <w:r w:rsidRPr="001E3100">
        <w:rPr>
          <w:rFonts w:ascii="Times New Roman" w:eastAsia="Times New Roman" w:hAnsi="Times New Roman" w:cs="Times New Roman"/>
        </w:rPr>
        <w:t xml:space="preserve"> las </w:t>
      </w:r>
      <w:r w:rsidR="007B4D29">
        <w:rPr>
          <w:rFonts w:ascii="Times New Roman" w:eastAsia="Times New Roman" w:hAnsi="Times New Roman" w:cs="Times New Roman"/>
        </w:rPr>
        <w:t>Manifestaciones de Interés</w:t>
      </w:r>
      <w:r w:rsidRPr="001E3100">
        <w:rPr>
          <w:rFonts w:ascii="Times New Roman" w:eastAsia="Times New Roman" w:hAnsi="Times New Roman" w:cs="Times New Roman"/>
        </w:rPr>
        <w:t>.</w:t>
      </w:r>
    </w:p>
    <w:p w14:paraId="368DF87C" w14:textId="77777777" w:rsidR="008563D9" w:rsidRPr="001E3100" w:rsidRDefault="008563D9">
      <w:pPr>
        <w:widowControl w:val="0"/>
        <w:spacing w:after="0" w:line="240" w:lineRule="auto"/>
        <w:ind w:right="-36"/>
        <w:jc w:val="both"/>
        <w:rPr>
          <w:rFonts w:ascii="Times New Roman" w:eastAsia="Times New Roman" w:hAnsi="Times New Roman" w:cs="Times New Roman"/>
          <w:highlight w:val="yellow"/>
        </w:rPr>
      </w:pPr>
    </w:p>
    <w:p w14:paraId="7F828C5A" w14:textId="1379F55C" w:rsidR="008563D9" w:rsidRPr="001E3100" w:rsidRDefault="000901A3">
      <w:pPr>
        <w:pBdr>
          <w:top w:val="nil"/>
          <w:left w:val="nil"/>
          <w:bottom w:val="nil"/>
          <w:right w:val="nil"/>
          <w:between w:val="nil"/>
        </w:pBdr>
        <w:spacing w:after="240" w:line="240" w:lineRule="auto"/>
        <w:ind w:right="-36"/>
        <w:jc w:val="both"/>
        <w:rPr>
          <w:rFonts w:ascii="Times New Roman" w:eastAsia="Times New Roman" w:hAnsi="Times New Roman" w:cs="Times New Roman"/>
          <w:i/>
          <w:color w:val="000000"/>
        </w:rPr>
      </w:pPr>
      <w:r w:rsidRPr="001E3100">
        <w:rPr>
          <w:rFonts w:ascii="Times New Roman" w:eastAsia="Times New Roman" w:hAnsi="Times New Roman" w:cs="Times New Roman"/>
          <w:color w:val="000000"/>
        </w:rPr>
        <w:t>(v)</w:t>
      </w:r>
      <w:r w:rsidRPr="001E3100">
        <w:rPr>
          <w:rFonts w:ascii="Times New Roman" w:eastAsia="Times New Roman" w:hAnsi="Times New Roman" w:cs="Times New Roman"/>
          <w:color w:val="000000"/>
        </w:rPr>
        <w:tab/>
        <w:t xml:space="preserve">El </w:t>
      </w:r>
      <w:r w:rsidR="003D461A">
        <w:rPr>
          <w:rFonts w:ascii="Times New Roman" w:eastAsia="Times New Roman" w:hAnsi="Times New Roman" w:cs="Times New Roman"/>
        </w:rPr>
        <w:t>Inversor</w:t>
      </w:r>
      <w:r w:rsidR="003D461A" w:rsidRPr="001E3100">
        <w:rPr>
          <w:rFonts w:ascii="Times New Roman" w:eastAsia="Times New Roman" w:hAnsi="Times New Roman" w:cs="Times New Roman"/>
        </w:rPr>
        <w:t xml:space="preserve"> </w:t>
      </w:r>
      <w:r w:rsidRPr="001E3100">
        <w:rPr>
          <w:rFonts w:ascii="Times New Roman" w:eastAsia="Times New Roman" w:hAnsi="Times New Roman" w:cs="Times New Roman"/>
          <w:color w:val="000000"/>
        </w:rPr>
        <w:t>manifiesta con carácter de declaración jurada: (a) que ha recibido copia íntegra de los Documentos de la Emisión; (b) que ha sido informado por el Agente Colocador de la metodología aplicable a la colocación y adjudicación de las Obligaciones Negociables</w:t>
      </w:r>
      <w:r w:rsidR="0064728F">
        <w:rPr>
          <w:rFonts w:ascii="Times New Roman" w:eastAsia="Times New Roman" w:hAnsi="Times New Roman" w:cs="Times New Roman"/>
          <w:color w:val="000000"/>
        </w:rPr>
        <w:t xml:space="preserve"> </w:t>
      </w:r>
      <w:r w:rsidRPr="001E3100">
        <w:rPr>
          <w:rFonts w:ascii="Times New Roman" w:eastAsia="Times New Roman" w:hAnsi="Times New Roman" w:cs="Times New Roman"/>
          <w:color w:val="000000"/>
        </w:rPr>
        <w:t xml:space="preserve">y a la metodología aplicable a la presente </w:t>
      </w:r>
      <w:r w:rsidR="00F66CA0">
        <w:rPr>
          <w:rFonts w:ascii="Times New Roman" w:eastAsia="Times New Roman" w:hAnsi="Times New Roman" w:cs="Times New Roman"/>
          <w:color w:val="000000"/>
        </w:rPr>
        <w:t>Manifestación de Interés</w:t>
      </w:r>
      <w:r w:rsidRPr="001E3100">
        <w:rPr>
          <w:rFonts w:ascii="Times New Roman" w:eastAsia="Times New Roman" w:hAnsi="Times New Roman" w:cs="Times New Roman"/>
          <w:color w:val="000000"/>
        </w:rPr>
        <w:t xml:space="preserve"> para la adquisición de las Obligaciones Negociables</w:t>
      </w:r>
      <w:r w:rsidR="00F61269" w:rsidRPr="001E3100">
        <w:rPr>
          <w:rFonts w:ascii="Times New Roman" w:eastAsia="Times New Roman" w:hAnsi="Times New Roman" w:cs="Times New Roman"/>
          <w:color w:val="000000"/>
        </w:rPr>
        <w:t xml:space="preserve"> </w:t>
      </w:r>
      <w:r w:rsidRPr="001E3100">
        <w:rPr>
          <w:rFonts w:ascii="Times New Roman" w:eastAsia="Times New Roman" w:hAnsi="Times New Roman" w:cs="Times New Roman"/>
          <w:color w:val="000000"/>
        </w:rPr>
        <w:t xml:space="preserve">(c) que acepta, conoce y entiende íntegra y acabadamente el contenido de los Documentos de la Emisión, las normas y resoluciones complementarias que regulan la presente </w:t>
      </w:r>
      <w:r w:rsidR="00F66CA0">
        <w:rPr>
          <w:rFonts w:ascii="Times New Roman" w:eastAsia="Times New Roman" w:hAnsi="Times New Roman" w:cs="Times New Roman"/>
          <w:color w:val="000000"/>
        </w:rPr>
        <w:t>Manifestación de Interés</w:t>
      </w:r>
      <w:r w:rsidRPr="001E3100">
        <w:rPr>
          <w:rFonts w:ascii="Times New Roman" w:eastAsia="Times New Roman" w:hAnsi="Times New Roman" w:cs="Times New Roman"/>
          <w:color w:val="000000"/>
        </w:rPr>
        <w:t>, así como sus condiciones y limitaciones, incluyendo pero no limitado a las consideraciones mencionadas en la sección</w:t>
      </w:r>
      <w:r w:rsidRPr="001E3100">
        <w:rPr>
          <w:rFonts w:ascii="Times New Roman" w:eastAsia="Times New Roman" w:hAnsi="Times New Roman" w:cs="Times New Roman"/>
          <w:i/>
          <w:color w:val="000000"/>
        </w:rPr>
        <w:t xml:space="preserve"> “Plan de Distribución” </w:t>
      </w:r>
      <w:r w:rsidRPr="001E3100">
        <w:rPr>
          <w:rFonts w:ascii="Times New Roman" w:eastAsia="Times New Roman" w:hAnsi="Times New Roman" w:cs="Times New Roman"/>
          <w:color w:val="000000"/>
        </w:rPr>
        <w:t>del Suplemento de Prospecto</w:t>
      </w:r>
      <w:r w:rsidRPr="001E3100">
        <w:rPr>
          <w:rFonts w:ascii="Times New Roman" w:eastAsia="Times New Roman" w:hAnsi="Times New Roman" w:cs="Times New Roman"/>
          <w:i/>
          <w:color w:val="000000"/>
        </w:rPr>
        <w:t xml:space="preserve">; </w:t>
      </w:r>
      <w:r w:rsidRPr="001E3100">
        <w:rPr>
          <w:rFonts w:ascii="Times New Roman" w:eastAsia="Times New Roman" w:hAnsi="Times New Roman" w:cs="Times New Roman"/>
          <w:color w:val="000000"/>
        </w:rPr>
        <w:t xml:space="preserve">(d) que entiende las características de los términos y condiciones de las Obligaciones Negociables, adhiriendo y declarando conocer, a través de la suscripción de la presente y a los efectos del cumplimiento de lo dispuesto por las Normas de la </w:t>
      </w:r>
      <w:r w:rsidRPr="001E3100">
        <w:rPr>
          <w:rFonts w:ascii="Times New Roman" w:eastAsia="Times New Roman" w:hAnsi="Times New Roman" w:cs="Times New Roman"/>
          <w:color w:val="000000"/>
        </w:rPr>
        <w:lastRenderedPageBreak/>
        <w:t xml:space="preserve">CNV, la totalidad de la información contenida en los Documentos de la Emisión, los cuales contienen, incluyendo pero no limitado a, en forma detallada una descripción de </w:t>
      </w:r>
      <w:r w:rsidR="006B6324">
        <w:rPr>
          <w:rFonts w:ascii="Times New Roman" w:eastAsia="Times New Roman" w:hAnsi="Times New Roman" w:cs="Times New Roman"/>
          <w:color w:val="000000"/>
        </w:rPr>
        <w:t>los</w:t>
      </w:r>
      <w:r w:rsidR="006B6324" w:rsidRPr="001E3100">
        <w:rPr>
          <w:rFonts w:ascii="Times New Roman" w:eastAsia="Times New Roman" w:hAnsi="Times New Roman" w:cs="Times New Roman"/>
          <w:color w:val="000000"/>
        </w:rPr>
        <w:t xml:space="preserve"> </w:t>
      </w:r>
      <w:r w:rsidRPr="001E3100">
        <w:rPr>
          <w:rFonts w:ascii="Times New Roman" w:eastAsia="Times New Roman" w:hAnsi="Times New Roman" w:cs="Times New Roman"/>
          <w:color w:val="000000"/>
        </w:rPr>
        <w:t>términos y condiciones</w:t>
      </w:r>
      <w:r w:rsidR="006B6324">
        <w:rPr>
          <w:rFonts w:ascii="Times New Roman" w:eastAsia="Times New Roman" w:hAnsi="Times New Roman" w:cs="Times New Roman"/>
          <w:color w:val="000000"/>
        </w:rPr>
        <w:t xml:space="preserve"> de las Obligaciones Negociables</w:t>
      </w:r>
      <w:r w:rsidRPr="001E3100">
        <w:rPr>
          <w:rFonts w:ascii="Times New Roman" w:eastAsia="Times New Roman" w:hAnsi="Times New Roman" w:cs="Times New Roman"/>
          <w:color w:val="000000"/>
        </w:rPr>
        <w:t xml:space="preserve">; (e) que entiende el alcance de la exposición al riesgo con relación a la inversión en </w:t>
      </w:r>
      <w:r w:rsidRPr="001E3100">
        <w:rPr>
          <w:rFonts w:ascii="Times New Roman" w:eastAsia="Times New Roman" w:hAnsi="Times New Roman" w:cs="Times New Roman"/>
        </w:rPr>
        <w:t>las Obligaciones Negociables</w:t>
      </w:r>
      <w:r w:rsidRPr="001E3100">
        <w:rPr>
          <w:rFonts w:ascii="Times New Roman" w:eastAsia="Times New Roman" w:hAnsi="Times New Roman" w:cs="Times New Roman"/>
          <w:color w:val="000000"/>
        </w:rPr>
        <w:t xml:space="preserve">, y que teniendo en cuenta sus propias circunstancias y condición financiera, ha tomado todos los recaudos que razonablemente ha estimado necesarios antes de realizar la misma, en tal sentido, al tomar la decisión de suscribir las Obligaciones Negociables, se ha basado en su propio análisis </w:t>
      </w:r>
      <w:r w:rsidR="006B6324" w:rsidRPr="006B6324">
        <w:rPr>
          <w:rFonts w:ascii="Times New Roman" w:eastAsia="Times New Roman" w:hAnsi="Times New Roman" w:cs="Times New Roman"/>
          <w:color w:val="000000"/>
        </w:rPr>
        <w:t>los términos y condiciones de las Obligaciones Negociables establecidos en los Documentos de la Emisión</w:t>
      </w:r>
      <w:r w:rsidRPr="001E3100">
        <w:rPr>
          <w:rFonts w:ascii="Times New Roman" w:eastAsia="Times New Roman" w:hAnsi="Times New Roman" w:cs="Times New Roman"/>
          <w:color w:val="000000"/>
        </w:rPr>
        <w:t xml:space="preserve">, incluyendo los beneficios y riesgos involucrados en relación con la Emisora, las Obligaciones Negociables, y considera que los mismos son adecuados a su nivel de entendimiento, perfil del inversor y tolerancia al riesgo, y que no ha recibido ningún tipo de asesoramiento legal, comercial, financiero, impositivo y/o de otro tipo por parte del Agente Colocador y/o de cualquiera de sus sociedades controlantes, controladas, vinculadas o sujetas al control común, razón por la cual también reconoce que la puesta a disposición de la presente por vía electrónica o en formato papel no implica ni será interpretado bajo ninguna circunstancia como una recomendación de compra o asesoramiento por parte del Agente Colocador y/o de cualquiera de sus sociedades controlantes, controladas, vinculadas o sujetas al control común; (f) que la decisión de efectuar la presente </w:t>
      </w:r>
      <w:r w:rsidR="00CC042D">
        <w:rPr>
          <w:rFonts w:ascii="Times New Roman" w:eastAsia="Times New Roman" w:hAnsi="Times New Roman" w:cs="Times New Roman"/>
          <w:color w:val="000000"/>
        </w:rPr>
        <w:t xml:space="preserve">Manifestación de Interés </w:t>
      </w:r>
      <w:r w:rsidRPr="001E3100">
        <w:rPr>
          <w:rFonts w:ascii="Times New Roman" w:eastAsia="Times New Roman" w:hAnsi="Times New Roman" w:cs="Times New Roman"/>
          <w:color w:val="000000"/>
        </w:rPr>
        <w:t xml:space="preserve">ha sido tomada en base a su propio análisis, y que la aceptación por parte del Agente Colocador de la presente </w:t>
      </w:r>
      <w:r w:rsidR="00CC042D">
        <w:rPr>
          <w:rFonts w:ascii="Times New Roman" w:eastAsia="Times New Roman" w:hAnsi="Times New Roman" w:cs="Times New Roman"/>
          <w:color w:val="000000"/>
        </w:rPr>
        <w:t xml:space="preserve">Manifestación de Interés </w:t>
      </w:r>
      <w:r w:rsidRPr="001E3100">
        <w:rPr>
          <w:rFonts w:ascii="Times New Roman" w:eastAsia="Times New Roman" w:hAnsi="Times New Roman" w:cs="Times New Roman"/>
          <w:color w:val="000000"/>
        </w:rPr>
        <w:t xml:space="preserve">no implica recomendación ni sugerencia de su parte a realizar la misma; (g) que el Agente Colocador no asume responsabilidad alguna en el caso que por decisión gubernamental o normativa, se dejara sin efecto la presente </w:t>
      </w:r>
      <w:r w:rsidR="00CC042D">
        <w:rPr>
          <w:rFonts w:ascii="Times New Roman" w:eastAsia="Times New Roman" w:hAnsi="Times New Roman" w:cs="Times New Roman"/>
          <w:color w:val="000000"/>
        </w:rPr>
        <w:t>Manifestación de Interés</w:t>
      </w:r>
      <w:r w:rsidRPr="001E3100">
        <w:rPr>
          <w:rFonts w:ascii="Times New Roman" w:eastAsia="Times New Roman" w:hAnsi="Times New Roman" w:cs="Times New Roman"/>
          <w:color w:val="000000"/>
        </w:rPr>
        <w:t xml:space="preserve">, o alguna de las operaciones relacionadas con el Programa, los Documentos de la Emisión, o se modificara de forma tal la legislación en la materia que la presente se tornara de imposible cumplimiento; (h) que el Agente Colocador podrá rechazar la presente </w:t>
      </w:r>
      <w:r w:rsidR="00CC042D">
        <w:rPr>
          <w:rFonts w:ascii="Times New Roman" w:eastAsia="Times New Roman" w:hAnsi="Times New Roman" w:cs="Times New Roman"/>
          <w:color w:val="000000"/>
        </w:rPr>
        <w:t xml:space="preserve">Manifestación de Interés </w:t>
      </w:r>
      <w:r w:rsidRPr="001E3100">
        <w:rPr>
          <w:rFonts w:ascii="Times New Roman" w:eastAsia="Times New Roman" w:hAnsi="Times New Roman" w:cs="Times New Roman"/>
          <w:color w:val="000000"/>
        </w:rPr>
        <w:t xml:space="preserve">en caso de que, según su opinión, el </w:t>
      </w:r>
      <w:r w:rsidR="006A25DA">
        <w:rPr>
          <w:rFonts w:ascii="Times New Roman" w:eastAsia="Times New Roman" w:hAnsi="Times New Roman" w:cs="Times New Roman"/>
        </w:rPr>
        <w:t xml:space="preserve">Inversor </w:t>
      </w:r>
      <w:r w:rsidRPr="001E3100">
        <w:rPr>
          <w:rFonts w:ascii="Times New Roman" w:eastAsia="Times New Roman" w:hAnsi="Times New Roman" w:cs="Times New Roman"/>
          <w:color w:val="000000"/>
        </w:rPr>
        <w:t xml:space="preserve">no dé cumplimiento a lo requerido por la Ley </w:t>
      </w:r>
      <w:proofErr w:type="spellStart"/>
      <w:r w:rsidRPr="001E3100">
        <w:rPr>
          <w:rFonts w:ascii="Times New Roman" w:eastAsia="Times New Roman" w:hAnsi="Times New Roman" w:cs="Times New Roman"/>
          <w:color w:val="000000"/>
        </w:rPr>
        <w:t>N°</w:t>
      </w:r>
      <w:proofErr w:type="spellEnd"/>
      <w:r w:rsidRPr="001E3100">
        <w:rPr>
          <w:rFonts w:ascii="Times New Roman" w:eastAsia="Times New Roman" w:hAnsi="Times New Roman" w:cs="Times New Roman"/>
          <w:color w:val="000000"/>
        </w:rPr>
        <w:t xml:space="preserve"> 25.246, la Ley </w:t>
      </w:r>
      <w:proofErr w:type="spellStart"/>
      <w:r w:rsidRPr="001E3100">
        <w:rPr>
          <w:rFonts w:ascii="Times New Roman" w:eastAsia="Times New Roman" w:hAnsi="Times New Roman" w:cs="Times New Roman"/>
          <w:color w:val="000000"/>
        </w:rPr>
        <w:t>N°</w:t>
      </w:r>
      <w:proofErr w:type="spellEnd"/>
      <w:r w:rsidRPr="001E3100">
        <w:rPr>
          <w:rFonts w:ascii="Times New Roman" w:eastAsia="Times New Roman" w:hAnsi="Times New Roman" w:cs="Times New Roman"/>
          <w:color w:val="000000"/>
        </w:rPr>
        <w:t xml:space="preserve"> 26.733 y sus modificatorias (incluyendo, sin limitación, la Ley </w:t>
      </w:r>
      <w:proofErr w:type="spellStart"/>
      <w:r w:rsidRPr="001E3100">
        <w:rPr>
          <w:rFonts w:ascii="Times New Roman" w:eastAsia="Times New Roman" w:hAnsi="Times New Roman" w:cs="Times New Roman"/>
          <w:color w:val="000000"/>
        </w:rPr>
        <w:t>N°</w:t>
      </w:r>
      <w:proofErr w:type="spellEnd"/>
      <w:r w:rsidRPr="001E3100">
        <w:rPr>
          <w:rFonts w:ascii="Times New Roman" w:eastAsia="Times New Roman" w:hAnsi="Times New Roman" w:cs="Times New Roman"/>
          <w:color w:val="000000"/>
        </w:rPr>
        <w:t xml:space="preserve"> 26.087, la Ley </w:t>
      </w:r>
      <w:proofErr w:type="spellStart"/>
      <w:r w:rsidRPr="001E3100">
        <w:rPr>
          <w:rFonts w:ascii="Times New Roman" w:eastAsia="Times New Roman" w:hAnsi="Times New Roman" w:cs="Times New Roman"/>
          <w:color w:val="000000"/>
        </w:rPr>
        <w:t>N°</w:t>
      </w:r>
      <w:proofErr w:type="spellEnd"/>
      <w:r w:rsidRPr="001E3100">
        <w:rPr>
          <w:rFonts w:ascii="Times New Roman" w:eastAsia="Times New Roman" w:hAnsi="Times New Roman" w:cs="Times New Roman"/>
          <w:color w:val="000000"/>
        </w:rPr>
        <w:t xml:space="preserve"> 26.119, la Ley </w:t>
      </w:r>
      <w:proofErr w:type="spellStart"/>
      <w:r w:rsidRPr="001E3100">
        <w:rPr>
          <w:rFonts w:ascii="Times New Roman" w:eastAsia="Times New Roman" w:hAnsi="Times New Roman" w:cs="Times New Roman"/>
          <w:color w:val="000000"/>
        </w:rPr>
        <w:t>N°</w:t>
      </w:r>
      <w:proofErr w:type="spellEnd"/>
      <w:r w:rsidRPr="001E3100">
        <w:rPr>
          <w:rFonts w:ascii="Times New Roman" w:eastAsia="Times New Roman" w:hAnsi="Times New Roman" w:cs="Times New Roman"/>
          <w:color w:val="000000"/>
        </w:rPr>
        <w:t xml:space="preserve"> 26.268, la Ley </w:t>
      </w:r>
      <w:proofErr w:type="spellStart"/>
      <w:r w:rsidRPr="001E3100">
        <w:rPr>
          <w:rFonts w:ascii="Times New Roman" w:eastAsia="Times New Roman" w:hAnsi="Times New Roman" w:cs="Times New Roman"/>
          <w:color w:val="000000"/>
        </w:rPr>
        <w:t>N°</w:t>
      </w:r>
      <w:proofErr w:type="spellEnd"/>
      <w:r w:rsidRPr="001E3100">
        <w:rPr>
          <w:rFonts w:ascii="Times New Roman" w:eastAsia="Times New Roman" w:hAnsi="Times New Roman" w:cs="Times New Roman"/>
          <w:color w:val="000000"/>
        </w:rPr>
        <w:t xml:space="preserve"> 26.683, la Ley </w:t>
      </w:r>
      <w:proofErr w:type="spellStart"/>
      <w:r w:rsidRPr="001E3100">
        <w:rPr>
          <w:rFonts w:ascii="Times New Roman" w:eastAsia="Times New Roman" w:hAnsi="Times New Roman" w:cs="Times New Roman"/>
          <w:color w:val="000000"/>
        </w:rPr>
        <w:t>N°</w:t>
      </w:r>
      <w:proofErr w:type="spellEnd"/>
      <w:r w:rsidRPr="001E3100">
        <w:rPr>
          <w:rFonts w:ascii="Times New Roman" w:eastAsia="Times New Roman" w:hAnsi="Times New Roman" w:cs="Times New Roman"/>
          <w:color w:val="000000"/>
        </w:rPr>
        <w:t xml:space="preserve"> 26.831, la Ley </w:t>
      </w:r>
      <w:proofErr w:type="spellStart"/>
      <w:r w:rsidRPr="001E3100">
        <w:rPr>
          <w:rFonts w:ascii="Times New Roman" w:eastAsia="Times New Roman" w:hAnsi="Times New Roman" w:cs="Times New Roman"/>
          <w:color w:val="000000"/>
        </w:rPr>
        <w:t>N°</w:t>
      </w:r>
      <w:proofErr w:type="spellEnd"/>
      <w:r w:rsidRPr="001E3100">
        <w:rPr>
          <w:rFonts w:ascii="Times New Roman" w:eastAsia="Times New Roman" w:hAnsi="Times New Roman" w:cs="Times New Roman"/>
          <w:color w:val="000000"/>
        </w:rPr>
        <w:t xml:space="preserve"> 26.860, la Ley </w:t>
      </w:r>
      <w:proofErr w:type="spellStart"/>
      <w:r w:rsidRPr="001E3100">
        <w:rPr>
          <w:rFonts w:ascii="Times New Roman" w:eastAsia="Times New Roman" w:hAnsi="Times New Roman" w:cs="Times New Roman"/>
          <w:color w:val="000000"/>
        </w:rPr>
        <w:t>N°</w:t>
      </w:r>
      <w:proofErr w:type="spellEnd"/>
      <w:r w:rsidRPr="001E3100">
        <w:rPr>
          <w:rFonts w:ascii="Times New Roman" w:eastAsia="Times New Roman" w:hAnsi="Times New Roman" w:cs="Times New Roman"/>
          <w:color w:val="000000"/>
        </w:rPr>
        <w:t xml:space="preserve"> 27.260, la Ley </w:t>
      </w:r>
      <w:proofErr w:type="spellStart"/>
      <w:r w:rsidRPr="001E3100">
        <w:rPr>
          <w:rFonts w:ascii="Times New Roman" w:eastAsia="Times New Roman" w:hAnsi="Times New Roman" w:cs="Times New Roman"/>
          <w:color w:val="000000"/>
        </w:rPr>
        <w:t>N°</w:t>
      </w:r>
      <w:proofErr w:type="spellEnd"/>
      <w:r w:rsidRPr="001E3100">
        <w:rPr>
          <w:rFonts w:ascii="Times New Roman" w:eastAsia="Times New Roman" w:hAnsi="Times New Roman" w:cs="Times New Roman"/>
          <w:color w:val="000000"/>
        </w:rPr>
        <w:t xml:space="preserve"> 27.304, la Ley </w:t>
      </w:r>
      <w:proofErr w:type="spellStart"/>
      <w:r w:rsidRPr="001E3100">
        <w:rPr>
          <w:rFonts w:ascii="Times New Roman" w:eastAsia="Times New Roman" w:hAnsi="Times New Roman" w:cs="Times New Roman"/>
          <w:color w:val="000000"/>
        </w:rPr>
        <w:t>N°</w:t>
      </w:r>
      <w:proofErr w:type="spellEnd"/>
      <w:r w:rsidRPr="001E3100">
        <w:rPr>
          <w:rFonts w:ascii="Times New Roman" w:eastAsia="Times New Roman" w:hAnsi="Times New Roman" w:cs="Times New Roman"/>
          <w:color w:val="000000"/>
        </w:rPr>
        <w:t xml:space="preserve"> 27.440, la Ley </w:t>
      </w:r>
      <w:proofErr w:type="spellStart"/>
      <w:r w:rsidRPr="001E3100">
        <w:rPr>
          <w:rFonts w:ascii="Times New Roman" w:eastAsia="Times New Roman" w:hAnsi="Times New Roman" w:cs="Times New Roman"/>
          <w:color w:val="000000"/>
        </w:rPr>
        <w:t>N°</w:t>
      </w:r>
      <w:proofErr w:type="spellEnd"/>
      <w:r w:rsidRPr="001E3100">
        <w:rPr>
          <w:rFonts w:ascii="Times New Roman" w:eastAsia="Times New Roman" w:hAnsi="Times New Roman" w:cs="Times New Roman"/>
          <w:color w:val="000000"/>
        </w:rPr>
        <w:t xml:space="preserve"> 27.446, la Ley </w:t>
      </w:r>
      <w:proofErr w:type="spellStart"/>
      <w:r w:rsidRPr="001E3100">
        <w:rPr>
          <w:rFonts w:ascii="Times New Roman" w:eastAsia="Times New Roman" w:hAnsi="Times New Roman" w:cs="Times New Roman"/>
          <w:color w:val="000000"/>
        </w:rPr>
        <w:t>N°</w:t>
      </w:r>
      <w:proofErr w:type="spellEnd"/>
      <w:r w:rsidRPr="001E3100">
        <w:rPr>
          <w:rFonts w:ascii="Times New Roman" w:eastAsia="Times New Roman" w:hAnsi="Times New Roman" w:cs="Times New Roman"/>
          <w:color w:val="000000"/>
        </w:rPr>
        <w:t xml:space="preserve"> 27.508, la Ley </w:t>
      </w:r>
      <w:proofErr w:type="spellStart"/>
      <w:r w:rsidRPr="001E3100">
        <w:rPr>
          <w:rFonts w:ascii="Times New Roman" w:eastAsia="Times New Roman" w:hAnsi="Times New Roman" w:cs="Times New Roman"/>
          <w:color w:val="000000"/>
        </w:rPr>
        <w:t>N°</w:t>
      </w:r>
      <w:proofErr w:type="spellEnd"/>
      <w:r w:rsidRPr="001E3100">
        <w:rPr>
          <w:rFonts w:ascii="Times New Roman" w:eastAsia="Times New Roman" w:hAnsi="Times New Roman" w:cs="Times New Roman"/>
          <w:color w:val="000000"/>
        </w:rPr>
        <w:t xml:space="preserve"> 27.613, la Ley </w:t>
      </w:r>
      <w:proofErr w:type="spellStart"/>
      <w:r w:rsidRPr="001E3100">
        <w:rPr>
          <w:rFonts w:ascii="Times New Roman" w:eastAsia="Times New Roman" w:hAnsi="Times New Roman" w:cs="Times New Roman"/>
          <w:color w:val="000000"/>
        </w:rPr>
        <w:t>N°</w:t>
      </w:r>
      <w:proofErr w:type="spellEnd"/>
      <w:r w:rsidRPr="001E3100">
        <w:rPr>
          <w:rFonts w:ascii="Times New Roman" w:eastAsia="Times New Roman" w:hAnsi="Times New Roman" w:cs="Times New Roman"/>
          <w:color w:val="000000"/>
        </w:rPr>
        <w:t xml:space="preserve"> 27.701 y la Ley </w:t>
      </w:r>
      <w:proofErr w:type="spellStart"/>
      <w:r w:rsidRPr="001E3100">
        <w:rPr>
          <w:rFonts w:ascii="Times New Roman" w:eastAsia="Times New Roman" w:hAnsi="Times New Roman" w:cs="Times New Roman"/>
          <w:color w:val="000000"/>
        </w:rPr>
        <w:t>N°</w:t>
      </w:r>
      <w:proofErr w:type="spellEnd"/>
      <w:r w:rsidRPr="001E3100">
        <w:rPr>
          <w:rFonts w:ascii="Times New Roman" w:eastAsia="Times New Roman" w:hAnsi="Times New Roman" w:cs="Times New Roman"/>
          <w:color w:val="000000"/>
        </w:rPr>
        <w:t xml:space="preserve"> 27.739) (la “</w:t>
      </w:r>
      <w:r w:rsidRPr="001E3100">
        <w:rPr>
          <w:rFonts w:ascii="Times New Roman" w:eastAsia="Times New Roman" w:hAnsi="Times New Roman" w:cs="Times New Roman"/>
          <w:color w:val="000000"/>
          <w:u w:val="single"/>
        </w:rPr>
        <w:t>Ley de Lavado de Activos</w:t>
      </w:r>
      <w:r w:rsidRPr="001E3100">
        <w:rPr>
          <w:rFonts w:ascii="Times New Roman" w:eastAsia="Times New Roman" w:hAnsi="Times New Roman" w:cs="Times New Roman"/>
          <w:color w:val="000000"/>
        </w:rPr>
        <w:t>”), y las resoluciones de la Unidad de Información Financiera (la “</w:t>
      </w:r>
      <w:r w:rsidRPr="001E3100">
        <w:rPr>
          <w:rFonts w:ascii="Times New Roman" w:eastAsia="Times New Roman" w:hAnsi="Times New Roman" w:cs="Times New Roman"/>
          <w:color w:val="000000"/>
          <w:u w:val="single"/>
        </w:rPr>
        <w:t>UIF</w:t>
      </w:r>
      <w:r w:rsidRPr="001E3100">
        <w:rPr>
          <w:rFonts w:ascii="Times New Roman" w:eastAsia="Times New Roman" w:hAnsi="Times New Roman" w:cs="Times New Roman"/>
          <w:color w:val="000000"/>
        </w:rPr>
        <w:t xml:space="preserve">”), la CNV y/o el </w:t>
      </w:r>
      <w:r w:rsidR="009303DC">
        <w:rPr>
          <w:rFonts w:ascii="Times New Roman" w:eastAsia="Times New Roman" w:hAnsi="Times New Roman" w:cs="Times New Roman"/>
          <w:color w:val="000000"/>
        </w:rPr>
        <w:t>Banco Central de la República Argentina (el “</w:t>
      </w:r>
      <w:r w:rsidR="009303DC">
        <w:rPr>
          <w:rFonts w:ascii="Times New Roman" w:eastAsia="Times New Roman" w:hAnsi="Times New Roman" w:cs="Times New Roman"/>
          <w:color w:val="000000"/>
          <w:u w:val="single"/>
        </w:rPr>
        <w:t>BCRA</w:t>
      </w:r>
      <w:r w:rsidR="009303DC">
        <w:rPr>
          <w:rFonts w:ascii="Times New Roman" w:eastAsia="Times New Roman" w:hAnsi="Times New Roman" w:cs="Times New Roman"/>
          <w:color w:val="000000"/>
        </w:rPr>
        <w:t>”);</w:t>
      </w:r>
      <w:r w:rsidRPr="001E3100">
        <w:rPr>
          <w:rFonts w:ascii="Times New Roman" w:eastAsia="Times New Roman" w:hAnsi="Times New Roman" w:cs="Times New Roman"/>
          <w:color w:val="000000"/>
        </w:rPr>
        <w:t xml:space="preserve"> (i) que acepta cumplir con todos los actos relativos a la integración del precio de suscripción de las Obligaciones Negociables</w:t>
      </w:r>
      <w:r w:rsidR="00C619E1" w:rsidRPr="001E3100">
        <w:rPr>
          <w:rFonts w:ascii="Times New Roman" w:eastAsia="Times New Roman" w:hAnsi="Times New Roman" w:cs="Times New Roman"/>
          <w:color w:val="000000"/>
        </w:rPr>
        <w:t xml:space="preserve"> </w:t>
      </w:r>
      <w:r w:rsidRPr="001E3100">
        <w:rPr>
          <w:rFonts w:ascii="Times New Roman" w:eastAsia="Times New Roman" w:hAnsi="Times New Roman" w:cs="Times New Roman"/>
          <w:color w:val="000000"/>
        </w:rPr>
        <w:t xml:space="preserve">en un todo de acuerdo con la normativa del BCRA aplicable en materia de cambios; (j) que cualquier impuesto, costo, arancel, contribuciones o gravámenes a que dieran lugar la presente, estarán a su cargo y podrán ser debitadas de sus cuentas; (k) que conoce y acepta que las Obligaciones Negociables no integradas conforme a la presente </w:t>
      </w:r>
      <w:r w:rsidR="00CC042D">
        <w:rPr>
          <w:rFonts w:ascii="Times New Roman" w:eastAsia="Times New Roman" w:hAnsi="Times New Roman" w:cs="Times New Roman"/>
          <w:color w:val="000000"/>
        </w:rPr>
        <w:t>Manifestación de Interés</w:t>
      </w:r>
      <w:r w:rsidRPr="001E3100">
        <w:rPr>
          <w:rFonts w:ascii="Times New Roman" w:eastAsia="Times New Roman" w:hAnsi="Times New Roman" w:cs="Times New Roman"/>
          <w:color w:val="000000"/>
        </w:rPr>
        <w:t xml:space="preserve">, serán canceladas el </w:t>
      </w:r>
      <w:r w:rsidR="006B6324">
        <w:rPr>
          <w:rFonts w:ascii="Times New Roman" w:eastAsia="Times New Roman" w:hAnsi="Times New Roman" w:cs="Times New Roman"/>
          <w:color w:val="000000"/>
        </w:rPr>
        <w:t>D</w:t>
      </w:r>
      <w:r w:rsidR="006B6324" w:rsidRPr="001E3100">
        <w:rPr>
          <w:rFonts w:ascii="Times New Roman" w:eastAsia="Times New Roman" w:hAnsi="Times New Roman" w:cs="Times New Roman"/>
          <w:color w:val="000000"/>
        </w:rPr>
        <w:t xml:space="preserve">ía </w:t>
      </w:r>
      <w:r w:rsidR="006B6324">
        <w:rPr>
          <w:rFonts w:ascii="Times New Roman" w:eastAsia="Times New Roman" w:hAnsi="Times New Roman" w:cs="Times New Roman"/>
          <w:color w:val="000000"/>
        </w:rPr>
        <w:t>H</w:t>
      </w:r>
      <w:r w:rsidR="006B6324" w:rsidRPr="001E3100">
        <w:rPr>
          <w:rFonts w:ascii="Times New Roman" w:eastAsia="Times New Roman" w:hAnsi="Times New Roman" w:cs="Times New Roman"/>
          <w:color w:val="000000"/>
        </w:rPr>
        <w:t xml:space="preserve">ábil </w:t>
      </w:r>
      <w:r w:rsidRPr="001E3100">
        <w:rPr>
          <w:rFonts w:ascii="Times New Roman" w:eastAsia="Times New Roman" w:hAnsi="Times New Roman" w:cs="Times New Roman"/>
          <w:color w:val="000000"/>
        </w:rPr>
        <w:t>posterior a la Fecha de Emisión y Liquidación;</w:t>
      </w:r>
      <w:r w:rsidR="008B0C09">
        <w:rPr>
          <w:rFonts w:ascii="Times New Roman" w:eastAsia="Times New Roman" w:hAnsi="Times New Roman" w:cs="Times New Roman"/>
          <w:color w:val="000000"/>
        </w:rPr>
        <w:t xml:space="preserve"> </w:t>
      </w:r>
      <w:r w:rsidRPr="001E3100">
        <w:rPr>
          <w:rFonts w:ascii="Times New Roman" w:eastAsia="Times New Roman" w:hAnsi="Times New Roman" w:cs="Times New Roman"/>
          <w:color w:val="000000"/>
        </w:rPr>
        <w:t>(l) que todos los datos informados en la presente reciben el carácter de declaración jurada y son correctos y completos al día de la fecha, en tal sentido, me comprometo a notificar al Agente Colocador cualquier cambio/modificación que se produzca respecto de los datos y documentación aportada dentro de los 30 (treinta) días corridos de producidos</w:t>
      </w:r>
      <w:r w:rsidR="006B6324">
        <w:rPr>
          <w:rFonts w:ascii="Times New Roman" w:eastAsia="Times New Roman" w:hAnsi="Times New Roman" w:cs="Times New Roman"/>
          <w:color w:val="000000"/>
        </w:rPr>
        <w:t xml:space="preserve">; </w:t>
      </w:r>
      <w:r w:rsidR="006B6324" w:rsidRPr="006B6324">
        <w:rPr>
          <w:rFonts w:ascii="Times New Roman" w:eastAsia="Times New Roman" w:hAnsi="Times New Roman" w:cs="Times New Roman"/>
          <w:color w:val="000000"/>
        </w:rPr>
        <w:t xml:space="preserve">(m) que acepta que no podrá presentar </w:t>
      </w:r>
      <w:r w:rsidR="006B6324">
        <w:rPr>
          <w:rFonts w:ascii="Times New Roman" w:eastAsia="Times New Roman" w:hAnsi="Times New Roman" w:cs="Times New Roman"/>
          <w:color w:val="000000"/>
        </w:rPr>
        <w:t>Manifestaciones de Interés</w:t>
      </w:r>
      <w:r w:rsidR="006B6324" w:rsidRPr="006B6324">
        <w:rPr>
          <w:rFonts w:ascii="Times New Roman" w:eastAsia="Times New Roman" w:hAnsi="Times New Roman" w:cs="Times New Roman"/>
          <w:color w:val="000000"/>
        </w:rPr>
        <w:t xml:space="preserve"> cuyas cantidad de Obligaciones Negociables superen el Monto Máximo de</w:t>
      </w:r>
      <w:r w:rsidR="006B6324">
        <w:rPr>
          <w:rFonts w:ascii="Times New Roman" w:eastAsia="Times New Roman" w:hAnsi="Times New Roman" w:cs="Times New Roman"/>
          <w:color w:val="000000"/>
        </w:rPr>
        <w:t xml:space="preserve"> la</w:t>
      </w:r>
      <w:r w:rsidR="006B6324" w:rsidRPr="006B6324">
        <w:rPr>
          <w:rFonts w:ascii="Times New Roman" w:eastAsia="Times New Roman" w:hAnsi="Times New Roman" w:cs="Times New Roman"/>
          <w:color w:val="000000"/>
        </w:rPr>
        <w:t xml:space="preserve"> Emisión, ya sea que se presenten en una o más </w:t>
      </w:r>
      <w:r w:rsidR="006B6324">
        <w:rPr>
          <w:rFonts w:ascii="Times New Roman" w:eastAsia="Times New Roman" w:hAnsi="Times New Roman" w:cs="Times New Roman"/>
          <w:color w:val="000000"/>
        </w:rPr>
        <w:t>Manifestaciones de Interés</w:t>
      </w:r>
      <w:r w:rsidR="006B6324" w:rsidRPr="006B6324">
        <w:rPr>
          <w:rFonts w:ascii="Times New Roman" w:eastAsia="Times New Roman" w:hAnsi="Times New Roman" w:cs="Times New Roman"/>
          <w:color w:val="000000"/>
        </w:rPr>
        <w:t xml:space="preserve"> del mismo </w:t>
      </w:r>
      <w:r w:rsidR="006B6324">
        <w:rPr>
          <w:rFonts w:ascii="Times New Roman" w:eastAsia="Times New Roman" w:hAnsi="Times New Roman" w:cs="Times New Roman"/>
          <w:color w:val="000000"/>
        </w:rPr>
        <w:t>Inversor</w:t>
      </w:r>
      <w:r w:rsidR="006B6324" w:rsidRPr="006B6324">
        <w:rPr>
          <w:rFonts w:ascii="Times New Roman" w:eastAsia="Times New Roman" w:hAnsi="Times New Roman" w:cs="Times New Roman"/>
          <w:color w:val="000000"/>
        </w:rPr>
        <w:t xml:space="preserve"> y fueran presentadas ante uno o más Agentes Colocadores; y (n) el Agente Colocador no será responsable por los problemas, fallas, pérdidas, errores en la aplicación ni caídas del software y/o procedimientos que utilice el MAE para la p</w:t>
      </w:r>
      <w:r w:rsidR="006B6324">
        <w:rPr>
          <w:rFonts w:ascii="Times New Roman" w:eastAsia="Times New Roman" w:hAnsi="Times New Roman" w:cs="Times New Roman"/>
          <w:color w:val="000000"/>
        </w:rPr>
        <w:t>resente Manifestación de Interés.</w:t>
      </w:r>
      <w:r w:rsidRPr="001E3100">
        <w:rPr>
          <w:rFonts w:ascii="Times New Roman" w:eastAsia="Times New Roman" w:hAnsi="Times New Roman" w:cs="Times New Roman"/>
          <w:color w:val="000000"/>
        </w:rPr>
        <w:t xml:space="preserve"> </w:t>
      </w:r>
    </w:p>
    <w:p w14:paraId="4E4F5AB2" w14:textId="0F1A7D18" w:rsidR="008563D9" w:rsidRPr="001E3100" w:rsidRDefault="000901A3">
      <w:pPr>
        <w:widowControl w:val="0"/>
        <w:tabs>
          <w:tab w:val="left" w:pos="6096"/>
        </w:tabs>
        <w:spacing w:after="0" w:line="240" w:lineRule="auto"/>
        <w:ind w:right="-36"/>
        <w:jc w:val="both"/>
        <w:rPr>
          <w:rFonts w:ascii="Times New Roman" w:eastAsia="Times New Roman" w:hAnsi="Times New Roman" w:cs="Times New Roman"/>
        </w:rPr>
      </w:pPr>
      <w:r w:rsidRPr="001E3100">
        <w:rPr>
          <w:rFonts w:ascii="Times New Roman" w:eastAsia="Times New Roman" w:hAnsi="Times New Roman" w:cs="Times New Roman"/>
        </w:rPr>
        <w:t xml:space="preserve">(vi) El </w:t>
      </w:r>
      <w:r w:rsidR="006A25DA">
        <w:rPr>
          <w:rFonts w:ascii="Times New Roman" w:eastAsia="Times New Roman" w:hAnsi="Times New Roman" w:cs="Times New Roman"/>
        </w:rPr>
        <w:t>Inversor</w:t>
      </w:r>
      <w:r w:rsidR="006A25DA" w:rsidRPr="001E3100">
        <w:rPr>
          <w:rFonts w:ascii="Times New Roman" w:eastAsia="Times New Roman" w:hAnsi="Times New Roman" w:cs="Times New Roman"/>
        </w:rPr>
        <w:t xml:space="preserve"> </w:t>
      </w:r>
      <w:r w:rsidRPr="001E3100">
        <w:rPr>
          <w:rFonts w:ascii="Times New Roman" w:eastAsia="Times New Roman" w:hAnsi="Times New Roman" w:cs="Times New Roman"/>
        </w:rPr>
        <w:t xml:space="preserve">se obliga a indemnizar y a mantener indemne y libre de todo daño y/o perjuicio al Agente Colocador contra, y respecto de, toda pérdida, reclamo, multa, honorario, costo, gasto, daño, perjuicio y/o responsabilidad, de cualquier clase y/o naturaleza, a los que el Agente Colocador pueda estar sujeto en la medida en que tales pérdidas, reclamos, sentencias, honorarios, daños y/o responsabilidades se originaren en, tuvieren como causa, y/o se basaren en la presente </w:t>
      </w:r>
      <w:r w:rsidR="00CC042D">
        <w:rPr>
          <w:rFonts w:ascii="Times New Roman" w:eastAsia="Times New Roman" w:hAnsi="Times New Roman" w:cs="Times New Roman"/>
        </w:rPr>
        <w:t xml:space="preserve">Manifestación </w:t>
      </w:r>
      <w:r w:rsidR="00CC042D">
        <w:rPr>
          <w:rFonts w:ascii="Times New Roman" w:eastAsia="Times New Roman" w:hAnsi="Times New Roman" w:cs="Times New Roman"/>
        </w:rPr>
        <w:lastRenderedPageBreak/>
        <w:t>de Interés</w:t>
      </w:r>
      <w:r w:rsidRPr="001E3100">
        <w:rPr>
          <w:rFonts w:ascii="Times New Roman" w:eastAsia="Times New Roman" w:hAnsi="Times New Roman" w:cs="Times New Roman"/>
        </w:rPr>
        <w:t>. Asimismo, se compromete a reembolsar al Agente Colocador cualquier gasto y/o costo legal y/o de otro tipo en el que hubiere incurrido con relación a la investigación y/o defensa de cualquiera de dichas pérdidas, reclamos, daños, perjuicios, multas, costos, gastos, sentencias y/o responsabilidades, de cualquier clase y/o naturaleza.</w:t>
      </w:r>
    </w:p>
    <w:p w14:paraId="55573E32" w14:textId="77777777" w:rsidR="008563D9" w:rsidRPr="001E3100" w:rsidRDefault="008563D9">
      <w:pPr>
        <w:widowControl w:val="0"/>
        <w:spacing w:after="0" w:line="240" w:lineRule="auto"/>
        <w:ind w:right="-36"/>
        <w:jc w:val="both"/>
        <w:rPr>
          <w:rFonts w:ascii="Times New Roman" w:eastAsia="Times New Roman" w:hAnsi="Times New Roman" w:cs="Times New Roman"/>
          <w:highlight w:val="yellow"/>
        </w:rPr>
      </w:pPr>
    </w:p>
    <w:p w14:paraId="0EF9F4B6" w14:textId="77777777" w:rsidR="008563D9" w:rsidRPr="001E3100" w:rsidRDefault="000901A3">
      <w:pPr>
        <w:widowControl w:val="0"/>
        <w:numPr>
          <w:ilvl w:val="0"/>
          <w:numId w:val="4"/>
        </w:numPr>
        <w:tabs>
          <w:tab w:val="left" w:pos="825"/>
        </w:tabs>
        <w:spacing w:after="0" w:line="240" w:lineRule="auto"/>
        <w:ind w:right="-36"/>
        <w:jc w:val="both"/>
        <w:rPr>
          <w:rFonts w:ascii="Times New Roman" w:eastAsia="Times New Roman" w:hAnsi="Times New Roman" w:cs="Times New Roman"/>
          <w:u w:val="single"/>
        </w:rPr>
      </w:pPr>
      <w:r w:rsidRPr="001E3100">
        <w:rPr>
          <w:rFonts w:ascii="Times New Roman" w:eastAsia="Times New Roman" w:hAnsi="Times New Roman" w:cs="Times New Roman"/>
          <w:u w:val="single"/>
        </w:rPr>
        <w:t>Declaración Jurada sobre el Origen de los Fondos</w:t>
      </w:r>
    </w:p>
    <w:p w14:paraId="262D96DA" w14:textId="77777777" w:rsidR="008563D9" w:rsidRPr="001E3100" w:rsidRDefault="008563D9">
      <w:pPr>
        <w:widowControl w:val="0"/>
        <w:spacing w:after="0" w:line="240" w:lineRule="auto"/>
        <w:ind w:right="-36"/>
        <w:jc w:val="both"/>
        <w:rPr>
          <w:rFonts w:ascii="Times New Roman" w:eastAsia="Times New Roman" w:hAnsi="Times New Roman" w:cs="Times New Roman"/>
          <w:highlight w:val="yellow"/>
        </w:rPr>
      </w:pPr>
    </w:p>
    <w:p w14:paraId="3E00ED88" w14:textId="48C6956D" w:rsidR="008563D9" w:rsidRPr="001E3100" w:rsidRDefault="00772F02">
      <w:pPr>
        <w:widowControl w:val="0"/>
        <w:spacing w:after="0" w:line="240" w:lineRule="auto"/>
        <w:ind w:right="-36" w:firstLine="708"/>
        <w:jc w:val="both"/>
        <w:rPr>
          <w:rFonts w:ascii="Times New Roman" w:eastAsia="Times New Roman" w:hAnsi="Times New Roman" w:cs="Times New Roman"/>
        </w:rPr>
      </w:pPr>
      <w:r w:rsidRPr="00772F02">
        <w:rPr>
          <w:rFonts w:ascii="Times New Roman" w:eastAsia="Times New Roman" w:hAnsi="Times New Roman" w:cs="Times New Roman"/>
        </w:rPr>
        <w:t>En cumplimiento de lo dispuesto por las resoluciones de la UIF y las regulaciones argentinas de prevención de las actividades de lavado de activos y financiación del terrorismo, incluyendo sin limitación, la Ley de Lavado de Activos</w:t>
      </w:r>
      <w:r w:rsidR="000901A3" w:rsidRPr="001E3100">
        <w:rPr>
          <w:rFonts w:ascii="Times New Roman" w:eastAsia="Times New Roman" w:hAnsi="Times New Roman" w:cs="Times New Roman"/>
        </w:rPr>
        <w:t xml:space="preserve">, el </w:t>
      </w:r>
      <w:r w:rsidR="006A25DA">
        <w:rPr>
          <w:rFonts w:ascii="Times New Roman" w:eastAsia="Times New Roman" w:hAnsi="Times New Roman" w:cs="Times New Roman"/>
        </w:rPr>
        <w:t xml:space="preserve">Inversor </w:t>
      </w:r>
      <w:r w:rsidR="000901A3" w:rsidRPr="001E3100">
        <w:rPr>
          <w:rFonts w:ascii="Times New Roman" w:eastAsia="Times New Roman" w:hAnsi="Times New Roman" w:cs="Times New Roman"/>
        </w:rPr>
        <w:t>por la presente declara bajo juramento que</w:t>
      </w:r>
      <w:r w:rsidR="00256ADD">
        <w:rPr>
          <w:rFonts w:ascii="Times New Roman" w:eastAsia="Times New Roman" w:hAnsi="Times New Roman" w:cs="Times New Roman"/>
        </w:rPr>
        <w:t>, en caso de serle adjudicadas Obligaciones Negociables,</w:t>
      </w:r>
      <w:r w:rsidR="000901A3" w:rsidRPr="001E3100">
        <w:rPr>
          <w:rFonts w:ascii="Times New Roman" w:eastAsia="Times New Roman" w:hAnsi="Times New Roman" w:cs="Times New Roman"/>
        </w:rPr>
        <w:t xml:space="preserve"> los fondos y valores </w:t>
      </w:r>
      <w:r w:rsidR="00256ADD">
        <w:rPr>
          <w:rFonts w:ascii="Times New Roman" w:eastAsia="Times New Roman" w:hAnsi="Times New Roman" w:cs="Times New Roman"/>
        </w:rPr>
        <w:t>para la integración</w:t>
      </w:r>
      <w:r w:rsidR="00256ADD" w:rsidRPr="001E3100">
        <w:rPr>
          <w:rFonts w:ascii="Times New Roman" w:eastAsia="Times New Roman" w:hAnsi="Times New Roman" w:cs="Times New Roman"/>
        </w:rPr>
        <w:t xml:space="preserve"> </w:t>
      </w:r>
      <w:r w:rsidR="000901A3" w:rsidRPr="001E3100">
        <w:rPr>
          <w:rFonts w:ascii="Times New Roman" w:eastAsia="Times New Roman" w:hAnsi="Times New Roman" w:cs="Times New Roman"/>
        </w:rPr>
        <w:t>de las Obligaciones Negociables</w:t>
      </w:r>
      <w:r w:rsidR="00C619E1" w:rsidRPr="00623B5E">
        <w:rPr>
          <w:rFonts w:ascii="Times New Roman" w:hAnsi="Times New Roman" w:cs="Times New Roman"/>
        </w:rPr>
        <w:t xml:space="preserve"> </w:t>
      </w:r>
      <w:r w:rsidR="00256ADD">
        <w:rPr>
          <w:rFonts w:ascii="Times New Roman" w:eastAsia="Times New Roman" w:hAnsi="Times New Roman" w:cs="Times New Roman"/>
          <w:color w:val="000000"/>
        </w:rPr>
        <w:t>adjudicadas</w:t>
      </w:r>
      <w:r w:rsidR="000901A3" w:rsidRPr="001E3100">
        <w:rPr>
          <w:rFonts w:ascii="Times New Roman" w:eastAsia="Times New Roman" w:hAnsi="Times New Roman" w:cs="Times New Roman"/>
        </w:rPr>
        <w:t xml:space="preserve">, son provenientes de actividades lícitas relacionadas con su actividad declarada. También con carácter de declaración jurada manifiesta que las informaciones consignadas en la presente y para los registros de esa entidad son exactas y verdaderas y que tiene conocimiento de la Ley de Lavado de Activos, y las resoluciones de la UIF vigentes en la materia. </w:t>
      </w:r>
    </w:p>
    <w:p w14:paraId="44A5470F" w14:textId="77777777" w:rsidR="008563D9" w:rsidRPr="001E3100" w:rsidRDefault="008563D9">
      <w:pPr>
        <w:widowControl w:val="0"/>
        <w:spacing w:after="0" w:line="240" w:lineRule="auto"/>
        <w:ind w:right="-36" w:firstLine="708"/>
        <w:jc w:val="both"/>
        <w:rPr>
          <w:rFonts w:ascii="Times New Roman" w:eastAsia="Times New Roman" w:hAnsi="Times New Roman" w:cs="Times New Roman"/>
          <w:highlight w:val="yellow"/>
        </w:rPr>
      </w:pPr>
    </w:p>
    <w:p w14:paraId="13A3DD53" w14:textId="29EAE9FF" w:rsidR="008563D9" w:rsidRPr="001E3100" w:rsidRDefault="000901A3">
      <w:pPr>
        <w:widowControl w:val="0"/>
        <w:spacing w:after="0" w:line="240" w:lineRule="auto"/>
        <w:ind w:right="-36" w:firstLine="708"/>
        <w:jc w:val="both"/>
        <w:rPr>
          <w:rFonts w:ascii="Times New Roman" w:eastAsia="Times New Roman" w:hAnsi="Times New Roman" w:cs="Times New Roman"/>
        </w:rPr>
      </w:pPr>
      <w:r w:rsidRPr="001E3100">
        <w:rPr>
          <w:rFonts w:ascii="Times New Roman" w:eastAsia="Times New Roman" w:hAnsi="Times New Roman" w:cs="Times New Roman"/>
        </w:rPr>
        <w:t xml:space="preserve">El </w:t>
      </w:r>
      <w:r w:rsidR="006A25DA">
        <w:rPr>
          <w:rFonts w:ascii="Times New Roman" w:eastAsia="Times New Roman" w:hAnsi="Times New Roman" w:cs="Times New Roman"/>
        </w:rPr>
        <w:t>Inversor</w:t>
      </w:r>
      <w:r w:rsidR="006A25DA" w:rsidRPr="001E3100">
        <w:rPr>
          <w:rFonts w:ascii="Times New Roman" w:eastAsia="Times New Roman" w:hAnsi="Times New Roman" w:cs="Times New Roman"/>
        </w:rPr>
        <w:t xml:space="preserve"> </w:t>
      </w:r>
      <w:r w:rsidRPr="001E3100">
        <w:rPr>
          <w:rFonts w:ascii="Times New Roman" w:eastAsia="Times New Roman" w:hAnsi="Times New Roman" w:cs="Times New Roman"/>
        </w:rPr>
        <w:t>manifiesta con carácter de declaración jurada que</w:t>
      </w:r>
      <w:r w:rsidR="00256ADD">
        <w:rPr>
          <w:rFonts w:ascii="Times New Roman" w:eastAsia="Times New Roman" w:hAnsi="Times New Roman" w:cs="Times New Roman"/>
        </w:rPr>
        <w:t>, en caso de serle adjudicadas Obligaciones Negociables,</w:t>
      </w:r>
      <w:r w:rsidRPr="001E3100">
        <w:rPr>
          <w:rFonts w:ascii="Times New Roman" w:eastAsia="Times New Roman" w:hAnsi="Times New Roman" w:cs="Times New Roman"/>
        </w:rPr>
        <w:t xml:space="preserve"> los fondos </w:t>
      </w:r>
      <w:r w:rsidR="00256ADD">
        <w:rPr>
          <w:rFonts w:ascii="Times New Roman" w:eastAsia="Times New Roman" w:hAnsi="Times New Roman" w:cs="Times New Roman"/>
        </w:rPr>
        <w:t>para la integración</w:t>
      </w:r>
      <w:r w:rsidRPr="001E3100">
        <w:rPr>
          <w:rFonts w:ascii="Times New Roman" w:eastAsia="Times New Roman" w:hAnsi="Times New Roman" w:cs="Times New Roman"/>
        </w:rPr>
        <w:t xml:space="preserve"> de las Obligaciones Negociables</w:t>
      </w:r>
      <w:r w:rsidR="0064728F">
        <w:rPr>
          <w:rFonts w:ascii="Times New Roman" w:eastAsia="Times New Roman" w:hAnsi="Times New Roman" w:cs="Times New Roman"/>
        </w:rPr>
        <w:t xml:space="preserve"> </w:t>
      </w:r>
      <w:r w:rsidR="008B25EA">
        <w:rPr>
          <w:rFonts w:ascii="Times New Roman" w:eastAsia="Times New Roman" w:hAnsi="Times New Roman" w:cs="Times New Roman"/>
        </w:rPr>
        <w:t>a</w:t>
      </w:r>
      <w:r w:rsidR="00256ADD">
        <w:rPr>
          <w:rFonts w:ascii="Times New Roman" w:eastAsia="Times New Roman" w:hAnsi="Times New Roman" w:cs="Times New Roman"/>
        </w:rPr>
        <w:t>djudicadas</w:t>
      </w:r>
      <w:r w:rsidRPr="001E3100">
        <w:rPr>
          <w:rFonts w:ascii="Times New Roman" w:eastAsia="Times New Roman" w:hAnsi="Times New Roman" w:cs="Times New Roman"/>
        </w:rPr>
        <w:t xml:space="preserve">, no provienen de países o territorios radicados en una jurisdicción considerada como “no cooperante” a las que se refiere la Ley de Impuesto a las Ganancias </w:t>
      </w:r>
      <w:proofErr w:type="spellStart"/>
      <w:r w:rsidRPr="001E3100">
        <w:rPr>
          <w:rFonts w:ascii="Times New Roman" w:eastAsia="Times New Roman" w:hAnsi="Times New Roman" w:cs="Times New Roman"/>
        </w:rPr>
        <w:t>N°</w:t>
      </w:r>
      <w:proofErr w:type="spellEnd"/>
      <w:r w:rsidRPr="001E3100">
        <w:rPr>
          <w:rFonts w:ascii="Times New Roman" w:eastAsia="Times New Roman" w:hAnsi="Times New Roman" w:cs="Times New Roman"/>
        </w:rPr>
        <w:t xml:space="preserve"> 20.628, y que de conformidad con el Decreto Reglamentario </w:t>
      </w:r>
      <w:proofErr w:type="spellStart"/>
      <w:r w:rsidRPr="001E3100">
        <w:rPr>
          <w:rFonts w:ascii="Times New Roman" w:eastAsia="Times New Roman" w:hAnsi="Times New Roman" w:cs="Times New Roman"/>
        </w:rPr>
        <w:t>N°</w:t>
      </w:r>
      <w:proofErr w:type="spellEnd"/>
      <w:r w:rsidRPr="001E3100">
        <w:rPr>
          <w:rFonts w:ascii="Times New Roman" w:eastAsia="Times New Roman" w:hAnsi="Times New Roman" w:cs="Times New Roman"/>
        </w:rPr>
        <w:t xml:space="preserve"> 862/2019 de dicha ley (conforme fuera modificado por el Decreto </w:t>
      </w:r>
      <w:proofErr w:type="spellStart"/>
      <w:r w:rsidRPr="001E3100">
        <w:rPr>
          <w:rFonts w:ascii="Times New Roman" w:eastAsia="Times New Roman" w:hAnsi="Times New Roman" w:cs="Times New Roman"/>
        </w:rPr>
        <w:t>N°</w:t>
      </w:r>
      <w:proofErr w:type="spellEnd"/>
      <w:r w:rsidRPr="001E3100">
        <w:rPr>
          <w:rFonts w:ascii="Times New Roman" w:eastAsia="Times New Roman" w:hAnsi="Times New Roman" w:cs="Times New Roman"/>
        </w:rPr>
        <w:t xml:space="preserve"> 48/2023) son países considerados no cooperadores a los fines de la transparencia fiscal, ni utiliza cuentas pertenecientes a entidades financieras radicadas en dichas jurisdicciones a efectos de realizar la </w:t>
      </w:r>
      <w:r w:rsidR="00256ADD">
        <w:rPr>
          <w:rFonts w:ascii="Times New Roman" w:eastAsia="Times New Roman" w:hAnsi="Times New Roman" w:cs="Times New Roman"/>
        </w:rPr>
        <w:t xml:space="preserve">integración </w:t>
      </w:r>
      <w:r w:rsidRPr="001E3100">
        <w:rPr>
          <w:rFonts w:ascii="Times New Roman" w:eastAsia="Times New Roman" w:hAnsi="Times New Roman" w:cs="Times New Roman"/>
        </w:rPr>
        <w:t>de las Obligaciones Negociables</w:t>
      </w:r>
      <w:r w:rsidR="0064728F">
        <w:rPr>
          <w:rFonts w:ascii="Times New Roman" w:eastAsia="Times New Roman" w:hAnsi="Times New Roman" w:cs="Times New Roman"/>
        </w:rPr>
        <w:t xml:space="preserve"> </w:t>
      </w:r>
      <w:r w:rsidR="00256ADD">
        <w:rPr>
          <w:rFonts w:ascii="Times New Roman" w:eastAsia="Times New Roman" w:hAnsi="Times New Roman" w:cs="Times New Roman"/>
        </w:rPr>
        <w:t>adjudicadas</w:t>
      </w:r>
      <w:r w:rsidRPr="001E3100">
        <w:rPr>
          <w:rFonts w:ascii="Times New Roman" w:eastAsia="Times New Roman" w:hAnsi="Times New Roman" w:cs="Times New Roman"/>
        </w:rPr>
        <w:t>.</w:t>
      </w:r>
    </w:p>
    <w:p w14:paraId="106E6896" w14:textId="77777777" w:rsidR="008563D9" w:rsidRPr="001E3100" w:rsidRDefault="008563D9">
      <w:pPr>
        <w:widowControl w:val="0"/>
        <w:spacing w:after="0" w:line="240" w:lineRule="auto"/>
        <w:ind w:right="-36" w:firstLine="708"/>
        <w:jc w:val="both"/>
        <w:rPr>
          <w:rFonts w:ascii="Times New Roman" w:eastAsia="Times New Roman" w:hAnsi="Times New Roman" w:cs="Times New Roman"/>
          <w:highlight w:val="yellow"/>
        </w:rPr>
      </w:pPr>
    </w:p>
    <w:p w14:paraId="76AEF524" w14:textId="36774C4E" w:rsidR="008563D9" w:rsidRPr="001E3100" w:rsidRDefault="000901A3">
      <w:pPr>
        <w:widowControl w:val="0"/>
        <w:spacing w:after="0" w:line="240" w:lineRule="auto"/>
        <w:ind w:right="-36" w:firstLine="708"/>
        <w:jc w:val="both"/>
        <w:rPr>
          <w:rFonts w:ascii="Times New Roman" w:eastAsia="Times New Roman" w:hAnsi="Times New Roman" w:cs="Times New Roman"/>
        </w:rPr>
      </w:pPr>
      <w:r w:rsidRPr="001E3100">
        <w:rPr>
          <w:rFonts w:ascii="Times New Roman" w:eastAsia="Times New Roman" w:hAnsi="Times New Roman" w:cs="Times New Roman"/>
        </w:rPr>
        <w:t xml:space="preserve">En cumplimiento de lo dispuesto por la Resolución </w:t>
      </w:r>
      <w:proofErr w:type="spellStart"/>
      <w:r w:rsidRPr="001E3100">
        <w:rPr>
          <w:rFonts w:ascii="Times New Roman" w:eastAsia="Times New Roman" w:hAnsi="Times New Roman" w:cs="Times New Roman"/>
        </w:rPr>
        <w:t>N°</w:t>
      </w:r>
      <w:proofErr w:type="spellEnd"/>
      <w:r w:rsidRPr="001E3100">
        <w:rPr>
          <w:rFonts w:ascii="Times New Roman" w:eastAsia="Times New Roman" w:hAnsi="Times New Roman" w:cs="Times New Roman"/>
        </w:rPr>
        <w:t xml:space="preserve"> 35/2023 y sus modificatorias y complementarias de la UIF (según fuera modificada y/o complementada), el </w:t>
      </w:r>
      <w:r w:rsidR="006A25DA">
        <w:rPr>
          <w:rFonts w:ascii="Times New Roman" w:eastAsia="Times New Roman" w:hAnsi="Times New Roman" w:cs="Times New Roman"/>
        </w:rPr>
        <w:t xml:space="preserve">Inversor </w:t>
      </w:r>
      <w:r w:rsidRPr="001E3100">
        <w:rPr>
          <w:rFonts w:ascii="Times New Roman" w:eastAsia="Times New Roman" w:hAnsi="Times New Roman" w:cs="Times New Roman"/>
        </w:rPr>
        <w:t>manifiesta con carácter de declaración jurada que [SÍ] [NO] es una Persona Expuesta Políticamente, en los términos de dicha resolución y sus modificatorias.</w:t>
      </w:r>
    </w:p>
    <w:p w14:paraId="30FF5E30" w14:textId="77777777" w:rsidR="008563D9" w:rsidRPr="001E3100" w:rsidRDefault="008563D9">
      <w:pPr>
        <w:widowControl w:val="0"/>
        <w:spacing w:after="0" w:line="240" w:lineRule="auto"/>
        <w:ind w:right="-36" w:firstLine="708"/>
        <w:jc w:val="both"/>
        <w:rPr>
          <w:rFonts w:ascii="Times New Roman" w:eastAsia="Times New Roman" w:hAnsi="Times New Roman" w:cs="Times New Roman"/>
          <w:highlight w:val="yellow"/>
        </w:rPr>
      </w:pPr>
    </w:p>
    <w:p w14:paraId="4FCD37DF" w14:textId="19B729B3" w:rsidR="008563D9" w:rsidRPr="001E3100" w:rsidRDefault="000901A3">
      <w:pPr>
        <w:widowControl w:val="0"/>
        <w:spacing w:after="0" w:line="240" w:lineRule="auto"/>
        <w:ind w:right="-36" w:firstLine="708"/>
        <w:jc w:val="both"/>
        <w:rPr>
          <w:rFonts w:ascii="Times New Roman" w:eastAsia="Times New Roman" w:hAnsi="Times New Roman" w:cs="Times New Roman"/>
        </w:rPr>
      </w:pPr>
      <w:r w:rsidRPr="001E3100">
        <w:rPr>
          <w:rFonts w:ascii="Times New Roman" w:eastAsia="Times New Roman" w:hAnsi="Times New Roman" w:cs="Times New Roman"/>
        </w:rPr>
        <w:t xml:space="preserve">En tal sentido, de conformidad con la normativa de la UIF se entregará al Agente Colocador la documentación respaldatoria correspondiente a lo declarado precedentemente. En consecuencia, el </w:t>
      </w:r>
      <w:r w:rsidR="006A25DA">
        <w:rPr>
          <w:rFonts w:ascii="Times New Roman" w:eastAsia="Times New Roman" w:hAnsi="Times New Roman" w:cs="Times New Roman"/>
        </w:rPr>
        <w:t>Inversor</w:t>
      </w:r>
      <w:r w:rsidR="006A25DA" w:rsidRPr="001E3100">
        <w:rPr>
          <w:rFonts w:ascii="Times New Roman" w:eastAsia="Times New Roman" w:hAnsi="Times New Roman" w:cs="Times New Roman"/>
        </w:rPr>
        <w:t xml:space="preserve"> </w:t>
      </w:r>
      <w:r w:rsidRPr="001E3100">
        <w:rPr>
          <w:rFonts w:ascii="Times New Roman" w:eastAsia="Times New Roman" w:hAnsi="Times New Roman" w:cs="Times New Roman"/>
        </w:rPr>
        <w:t>se compromete de manera irrevocable a colaborar con el Agente Colocador y entregar información, toda documentación respaldatoria relativa a la situación económica, patrimonial, financiera y tributaria que le sea requerida (manifestación de bienes, certificación de ingresos, declaraciones juradas de impuestos, estados contables auditados, etc.) e informes que le sean requeridos, así como con la provisión de todos aquellos datos que sean necesarios y/o convenientes para que el Agente Colocador pueda dar acabado cumplimiento a las obligaciones previstas en la normativa aplicable.</w:t>
      </w:r>
    </w:p>
    <w:p w14:paraId="0EE53716" w14:textId="77777777" w:rsidR="008563D9" w:rsidRPr="001E3100" w:rsidRDefault="008563D9">
      <w:pPr>
        <w:widowControl w:val="0"/>
        <w:spacing w:after="0" w:line="240" w:lineRule="auto"/>
        <w:ind w:right="-36" w:firstLine="708"/>
        <w:jc w:val="both"/>
        <w:rPr>
          <w:rFonts w:ascii="Times New Roman" w:eastAsia="Times New Roman" w:hAnsi="Times New Roman" w:cs="Times New Roman"/>
          <w:highlight w:val="yellow"/>
        </w:rPr>
      </w:pPr>
    </w:p>
    <w:p w14:paraId="0A7F0F00" w14:textId="1AADDC03" w:rsidR="008563D9" w:rsidRPr="001E3100" w:rsidRDefault="000901A3">
      <w:pPr>
        <w:widowControl w:val="0"/>
        <w:spacing w:after="0" w:line="240" w:lineRule="auto"/>
        <w:ind w:right="-36" w:firstLine="708"/>
        <w:jc w:val="both"/>
        <w:rPr>
          <w:rFonts w:ascii="Times New Roman" w:eastAsia="Times New Roman" w:hAnsi="Times New Roman" w:cs="Times New Roman"/>
        </w:rPr>
      </w:pPr>
      <w:r w:rsidRPr="001E3100">
        <w:rPr>
          <w:rFonts w:ascii="Times New Roman" w:eastAsia="Times New Roman" w:hAnsi="Times New Roman" w:cs="Times New Roman"/>
        </w:rPr>
        <w:t xml:space="preserve">Asimismo, el </w:t>
      </w:r>
      <w:r w:rsidR="006A25DA">
        <w:rPr>
          <w:rFonts w:ascii="Times New Roman" w:eastAsia="Times New Roman" w:hAnsi="Times New Roman" w:cs="Times New Roman"/>
        </w:rPr>
        <w:t>Inversor</w:t>
      </w:r>
      <w:r w:rsidR="006A25DA" w:rsidRPr="001E3100">
        <w:rPr>
          <w:rFonts w:ascii="Times New Roman" w:eastAsia="Times New Roman" w:hAnsi="Times New Roman" w:cs="Times New Roman"/>
        </w:rPr>
        <w:t xml:space="preserve"> </w:t>
      </w:r>
      <w:r w:rsidRPr="001E3100">
        <w:rPr>
          <w:rFonts w:ascii="Times New Roman" w:eastAsia="Times New Roman" w:hAnsi="Times New Roman" w:cs="Times New Roman"/>
        </w:rPr>
        <w:t xml:space="preserve">toma conocimiento y acepta que el Agente Colocador se encuentra facultado a requerir toda la información necesaria para dar cumplimiento a las Normas antes mencionadas y de la CNV, del BCRA y demás que sean aplicables y relacionadas con el lavado de activos y financiamiento del terrorismo. En consecuencia, el </w:t>
      </w:r>
      <w:r w:rsidR="006A25DA">
        <w:rPr>
          <w:rFonts w:ascii="Times New Roman" w:eastAsia="Times New Roman" w:hAnsi="Times New Roman" w:cs="Times New Roman"/>
        </w:rPr>
        <w:t xml:space="preserve">Inversor </w:t>
      </w:r>
      <w:r w:rsidRPr="001E3100">
        <w:rPr>
          <w:rFonts w:ascii="Times New Roman" w:eastAsia="Times New Roman" w:hAnsi="Times New Roman" w:cs="Times New Roman"/>
        </w:rPr>
        <w:t xml:space="preserve">se obliga a colaborar con el Agente Colocador mediante el suministro de toda la información que éste le requiera, la entrega de documentación e informes en tiempo y forma, en su caso certificados cuando corresponda, así como la provisión de todos aquellos datos que sean necesarios y/o convenientes para que el Agente Colocador pueda dar acabado cumplimiento a las obligaciones aquí previstas. </w:t>
      </w:r>
    </w:p>
    <w:p w14:paraId="476F3BD5" w14:textId="77777777" w:rsidR="008563D9" w:rsidRPr="001E3100" w:rsidRDefault="008563D9">
      <w:pPr>
        <w:widowControl w:val="0"/>
        <w:spacing w:after="0" w:line="240" w:lineRule="auto"/>
        <w:ind w:right="-36" w:firstLine="708"/>
        <w:jc w:val="both"/>
        <w:rPr>
          <w:rFonts w:ascii="Times New Roman" w:eastAsia="Times New Roman" w:hAnsi="Times New Roman" w:cs="Times New Roman"/>
          <w:highlight w:val="yellow"/>
        </w:rPr>
      </w:pPr>
    </w:p>
    <w:p w14:paraId="11572323" w14:textId="47EA99E6" w:rsidR="008563D9" w:rsidRPr="001E3100" w:rsidRDefault="000901A3">
      <w:pPr>
        <w:widowControl w:val="0"/>
        <w:spacing w:after="0" w:line="240" w:lineRule="auto"/>
        <w:ind w:right="-36" w:firstLine="708"/>
        <w:jc w:val="both"/>
        <w:rPr>
          <w:rFonts w:ascii="Times New Roman" w:eastAsia="Times New Roman" w:hAnsi="Times New Roman" w:cs="Times New Roman"/>
        </w:rPr>
      </w:pPr>
      <w:r w:rsidRPr="001E3100">
        <w:rPr>
          <w:rFonts w:ascii="Times New Roman" w:eastAsia="Times New Roman" w:hAnsi="Times New Roman" w:cs="Times New Roman"/>
        </w:rPr>
        <w:t xml:space="preserve">Adicionalmente, el </w:t>
      </w:r>
      <w:r w:rsidR="006A25DA">
        <w:rPr>
          <w:rFonts w:ascii="Times New Roman" w:eastAsia="Times New Roman" w:hAnsi="Times New Roman" w:cs="Times New Roman"/>
        </w:rPr>
        <w:t xml:space="preserve">Inversor </w:t>
      </w:r>
      <w:r w:rsidRPr="001E3100">
        <w:rPr>
          <w:rFonts w:ascii="Times New Roman" w:eastAsia="Times New Roman" w:hAnsi="Times New Roman" w:cs="Times New Roman"/>
        </w:rPr>
        <w:t xml:space="preserve">toma conocimiento y acepta de conformidad que, ante un </w:t>
      </w:r>
      <w:r w:rsidRPr="001E3100">
        <w:rPr>
          <w:rFonts w:ascii="Times New Roman" w:eastAsia="Times New Roman" w:hAnsi="Times New Roman" w:cs="Times New Roman"/>
        </w:rPr>
        <w:lastRenderedPageBreak/>
        <w:t xml:space="preserve">requerimiento fehaciente enviado a la Emisora por la CNV y/o del BCRA y/o de la UIF y/u otro organismo con facultades suficientes, solicitando su legajo y la información correspondiente a la presente </w:t>
      </w:r>
      <w:r w:rsidR="00CC042D">
        <w:rPr>
          <w:rFonts w:ascii="Times New Roman" w:eastAsia="Times New Roman" w:hAnsi="Times New Roman" w:cs="Times New Roman"/>
        </w:rPr>
        <w:t>Manifestación de Interés</w:t>
      </w:r>
      <w:r w:rsidRPr="001E3100">
        <w:rPr>
          <w:rFonts w:ascii="Times New Roman" w:eastAsia="Times New Roman" w:hAnsi="Times New Roman" w:cs="Times New Roman"/>
        </w:rPr>
        <w:t>, que sea trasladado en forma fehaciente al Agente Colocador, esté entregará a la Emisora copia simple de la información que el organismo pertinente hubiera solicitado, motivo por el cual renuncia a efectuar cualquier reclamo de cualquier naturaleza con causa en, o derivada de, la información y/o documentación entregada en tales circunstancias al Emisor.</w:t>
      </w:r>
    </w:p>
    <w:p w14:paraId="56EBB780" w14:textId="77777777" w:rsidR="008563D9" w:rsidRPr="001E3100" w:rsidRDefault="008563D9">
      <w:pPr>
        <w:widowControl w:val="0"/>
        <w:spacing w:after="0" w:line="240" w:lineRule="auto"/>
        <w:ind w:right="-36"/>
        <w:jc w:val="both"/>
        <w:rPr>
          <w:rFonts w:ascii="Times New Roman" w:eastAsia="Times New Roman" w:hAnsi="Times New Roman" w:cs="Times New Roman"/>
          <w:highlight w:val="yellow"/>
        </w:rPr>
      </w:pPr>
    </w:p>
    <w:p w14:paraId="2BEB95C6" w14:textId="77777777" w:rsidR="008563D9" w:rsidRPr="001E3100" w:rsidRDefault="000901A3">
      <w:pPr>
        <w:widowControl w:val="0"/>
        <w:numPr>
          <w:ilvl w:val="0"/>
          <w:numId w:val="4"/>
        </w:numPr>
        <w:tabs>
          <w:tab w:val="left" w:pos="825"/>
        </w:tabs>
        <w:spacing w:after="0" w:line="240" w:lineRule="auto"/>
        <w:ind w:right="-36"/>
        <w:jc w:val="both"/>
        <w:rPr>
          <w:rFonts w:ascii="Times New Roman" w:eastAsia="Times New Roman" w:hAnsi="Times New Roman" w:cs="Times New Roman"/>
          <w:u w:val="single"/>
        </w:rPr>
      </w:pPr>
      <w:r w:rsidRPr="001E3100">
        <w:rPr>
          <w:rFonts w:ascii="Times New Roman" w:eastAsia="Times New Roman" w:hAnsi="Times New Roman" w:cs="Times New Roman"/>
          <w:u w:val="single"/>
        </w:rPr>
        <w:t>Disposiciones Adicionales</w:t>
      </w:r>
    </w:p>
    <w:p w14:paraId="07DD9278" w14:textId="77777777" w:rsidR="008563D9" w:rsidRPr="001E3100" w:rsidRDefault="008563D9">
      <w:pPr>
        <w:widowControl w:val="0"/>
        <w:spacing w:after="0" w:line="240" w:lineRule="auto"/>
        <w:ind w:right="-36"/>
        <w:jc w:val="both"/>
        <w:rPr>
          <w:rFonts w:ascii="Times New Roman" w:eastAsia="Times New Roman" w:hAnsi="Times New Roman" w:cs="Times New Roman"/>
          <w:highlight w:val="yellow"/>
        </w:rPr>
      </w:pPr>
    </w:p>
    <w:p w14:paraId="5A48A849" w14:textId="5422EF39" w:rsidR="008563D9" w:rsidRPr="001E3100" w:rsidRDefault="000901A3">
      <w:pPr>
        <w:widowControl w:val="0"/>
        <w:numPr>
          <w:ilvl w:val="0"/>
          <w:numId w:val="5"/>
        </w:numPr>
        <w:spacing w:after="0" w:line="240" w:lineRule="auto"/>
        <w:ind w:right="-36"/>
        <w:jc w:val="both"/>
        <w:rPr>
          <w:rFonts w:ascii="Times New Roman" w:eastAsia="Times New Roman" w:hAnsi="Times New Roman" w:cs="Times New Roman"/>
        </w:rPr>
      </w:pPr>
      <w:r w:rsidRPr="001E3100">
        <w:rPr>
          <w:rFonts w:ascii="Times New Roman" w:eastAsia="Times New Roman" w:hAnsi="Times New Roman" w:cs="Times New Roman"/>
        </w:rPr>
        <w:t xml:space="preserve">Todos los impuestos, aranceles, cargas, gastos, comisiones, contribuciones y/o gravámenes de cualquier naturaleza que surjan de cualquier incumplimiento por parte del </w:t>
      </w:r>
      <w:r w:rsidR="006A25DA">
        <w:rPr>
          <w:rFonts w:ascii="Times New Roman" w:eastAsia="Times New Roman" w:hAnsi="Times New Roman" w:cs="Times New Roman"/>
        </w:rPr>
        <w:t>Inversor</w:t>
      </w:r>
      <w:r w:rsidRPr="001E3100">
        <w:rPr>
          <w:rFonts w:ascii="Times New Roman" w:eastAsia="Times New Roman" w:hAnsi="Times New Roman" w:cs="Times New Roman"/>
        </w:rPr>
        <w:t xml:space="preserve">, estarán a su cargo. Asimismo, el </w:t>
      </w:r>
      <w:r w:rsidR="006A25DA">
        <w:rPr>
          <w:rFonts w:ascii="Times New Roman" w:eastAsia="Times New Roman" w:hAnsi="Times New Roman" w:cs="Times New Roman"/>
        </w:rPr>
        <w:t>Inversor</w:t>
      </w:r>
      <w:r w:rsidR="006A25DA" w:rsidRPr="001E3100">
        <w:rPr>
          <w:rFonts w:ascii="Times New Roman" w:eastAsia="Times New Roman" w:hAnsi="Times New Roman" w:cs="Times New Roman"/>
        </w:rPr>
        <w:t xml:space="preserve"> </w:t>
      </w:r>
      <w:r w:rsidRPr="001E3100">
        <w:rPr>
          <w:rFonts w:ascii="Times New Roman" w:eastAsia="Times New Roman" w:hAnsi="Times New Roman" w:cs="Times New Roman"/>
        </w:rPr>
        <w:t xml:space="preserve">reembolsará íntegramente a la Emisora y/o Agente Colocador en forma inmediata cualquier monto que éste hubiese pagado en tales conceptos. </w:t>
      </w:r>
    </w:p>
    <w:p w14:paraId="306CD62E" w14:textId="39EE1AAA" w:rsidR="008563D9" w:rsidRPr="001E3100" w:rsidRDefault="000901A3">
      <w:pPr>
        <w:widowControl w:val="0"/>
        <w:numPr>
          <w:ilvl w:val="0"/>
          <w:numId w:val="5"/>
        </w:numPr>
        <w:spacing w:after="0" w:line="240" w:lineRule="auto"/>
        <w:ind w:right="-36"/>
        <w:jc w:val="both"/>
        <w:rPr>
          <w:rFonts w:ascii="Times New Roman" w:eastAsia="Times New Roman" w:hAnsi="Times New Roman" w:cs="Times New Roman"/>
        </w:rPr>
      </w:pPr>
      <w:r w:rsidRPr="001E3100">
        <w:rPr>
          <w:rFonts w:ascii="Times New Roman" w:eastAsia="Times New Roman" w:hAnsi="Times New Roman" w:cs="Times New Roman"/>
        </w:rPr>
        <w:t xml:space="preserve">La presente </w:t>
      </w:r>
      <w:r w:rsidR="00CC042D">
        <w:rPr>
          <w:rFonts w:ascii="Times New Roman" w:eastAsia="Times New Roman" w:hAnsi="Times New Roman" w:cs="Times New Roman"/>
        </w:rPr>
        <w:t>Manifestación de Interés</w:t>
      </w:r>
      <w:r w:rsidRPr="001E3100">
        <w:rPr>
          <w:rFonts w:ascii="Times New Roman" w:eastAsia="Times New Roman" w:hAnsi="Times New Roman" w:cs="Times New Roman"/>
        </w:rPr>
        <w:t xml:space="preserve"> y los derechos y obligaciones emergentes de la misma, serán analizados, interpretados y juzgados por las leyes de la República Argentina. El </w:t>
      </w:r>
      <w:r w:rsidR="006A25DA">
        <w:rPr>
          <w:rFonts w:ascii="Times New Roman" w:eastAsia="Times New Roman" w:hAnsi="Times New Roman" w:cs="Times New Roman"/>
        </w:rPr>
        <w:t>Inversor</w:t>
      </w:r>
      <w:r w:rsidR="006A25DA" w:rsidRPr="001E3100">
        <w:rPr>
          <w:rFonts w:ascii="Times New Roman" w:eastAsia="Times New Roman" w:hAnsi="Times New Roman" w:cs="Times New Roman"/>
        </w:rPr>
        <w:t xml:space="preserve"> </w:t>
      </w:r>
      <w:r w:rsidRPr="001E3100">
        <w:rPr>
          <w:rFonts w:ascii="Times New Roman" w:eastAsia="Times New Roman" w:hAnsi="Times New Roman" w:cs="Times New Roman"/>
        </w:rPr>
        <w:t xml:space="preserve">renuncia expresamente a la facultad de revocar la presente </w:t>
      </w:r>
      <w:r w:rsidR="00CC042D">
        <w:rPr>
          <w:rFonts w:ascii="Times New Roman" w:eastAsia="Times New Roman" w:hAnsi="Times New Roman" w:cs="Times New Roman"/>
        </w:rPr>
        <w:t>manifestación</w:t>
      </w:r>
      <w:r w:rsidRPr="001E3100">
        <w:rPr>
          <w:rFonts w:ascii="Times New Roman" w:eastAsia="Times New Roman" w:hAnsi="Times New Roman" w:cs="Times New Roman"/>
        </w:rPr>
        <w:t>, acordándole carácter irrevocable.</w:t>
      </w:r>
    </w:p>
    <w:p w14:paraId="5A617E7F" w14:textId="3E73A726" w:rsidR="008563D9" w:rsidRPr="001E3100" w:rsidRDefault="000901A3">
      <w:pPr>
        <w:widowControl w:val="0"/>
        <w:numPr>
          <w:ilvl w:val="0"/>
          <w:numId w:val="5"/>
        </w:numPr>
        <w:spacing w:after="0" w:line="240" w:lineRule="auto"/>
        <w:ind w:right="-36"/>
        <w:jc w:val="both"/>
        <w:rPr>
          <w:rFonts w:ascii="Times New Roman" w:eastAsia="Times New Roman" w:hAnsi="Times New Roman" w:cs="Times New Roman"/>
        </w:rPr>
      </w:pPr>
      <w:r w:rsidRPr="001E3100">
        <w:rPr>
          <w:rFonts w:ascii="Times New Roman" w:eastAsia="Times New Roman" w:hAnsi="Times New Roman" w:cs="Times New Roman"/>
        </w:rPr>
        <w:t xml:space="preserve">El </w:t>
      </w:r>
      <w:r w:rsidR="006A25DA">
        <w:rPr>
          <w:rFonts w:ascii="Times New Roman" w:eastAsia="Times New Roman" w:hAnsi="Times New Roman" w:cs="Times New Roman"/>
        </w:rPr>
        <w:t>Inversor</w:t>
      </w:r>
      <w:r w:rsidR="006A25DA" w:rsidRPr="001E3100">
        <w:rPr>
          <w:rFonts w:ascii="Times New Roman" w:eastAsia="Times New Roman" w:hAnsi="Times New Roman" w:cs="Times New Roman"/>
        </w:rPr>
        <w:t xml:space="preserve"> </w:t>
      </w:r>
      <w:r w:rsidRPr="001E3100">
        <w:rPr>
          <w:rFonts w:ascii="Times New Roman" w:eastAsia="Times New Roman" w:hAnsi="Times New Roman" w:cs="Times New Roman"/>
        </w:rPr>
        <w:t xml:space="preserve">autoriza a la Emisora para que, por su cuenta y orden y por medio de sí mismo o través del representante que éste considere adecuado, transfiera las Obligaciones Negociables, en caso de resultar adjudicadas, a la cuenta comitente en </w:t>
      </w:r>
      <w:proofErr w:type="gramStart"/>
      <w:r w:rsidRPr="001E3100">
        <w:rPr>
          <w:rFonts w:ascii="Times New Roman" w:eastAsia="Times New Roman" w:hAnsi="Times New Roman" w:cs="Times New Roman"/>
        </w:rPr>
        <w:t>Caja</w:t>
      </w:r>
      <w:proofErr w:type="gramEnd"/>
      <w:r w:rsidRPr="001E3100">
        <w:rPr>
          <w:rFonts w:ascii="Times New Roman" w:eastAsia="Times New Roman" w:hAnsi="Times New Roman" w:cs="Times New Roman"/>
        </w:rPr>
        <w:t xml:space="preserve"> de Valores S.A., cuyos datos fueron incluidos en el punto A de la presente. Asimismo, el </w:t>
      </w:r>
      <w:r w:rsidR="006A25DA">
        <w:rPr>
          <w:rFonts w:ascii="Times New Roman" w:eastAsia="Times New Roman" w:hAnsi="Times New Roman" w:cs="Times New Roman"/>
        </w:rPr>
        <w:t>Inversor</w:t>
      </w:r>
      <w:r w:rsidR="006A25DA" w:rsidRPr="001E3100">
        <w:rPr>
          <w:rFonts w:ascii="Times New Roman" w:eastAsia="Times New Roman" w:hAnsi="Times New Roman" w:cs="Times New Roman"/>
        </w:rPr>
        <w:t xml:space="preserve"> </w:t>
      </w:r>
      <w:r w:rsidRPr="001E3100">
        <w:rPr>
          <w:rFonts w:ascii="Times New Roman" w:eastAsia="Times New Roman" w:hAnsi="Times New Roman" w:cs="Times New Roman"/>
        </w:rPr>
        <w:t xml:space="preserve">autoriza el cobro, de cualquiera de sus cuentas, de las correspondientes comisiones de custodia que en el futuro puedan originarse por las mencionadas Obligaciones Negociables. </w:t>
      </w:r>
    </w:p>
    <w:p w14:paraId="693EBB88" w14:textId="562A025A" w:rsidR="008563D9" w:rsidRPr="001E3100" w:rsidRDefault="000901A3">
      <w:pPr>
        <w:widowControl w:val="0"/>
        <w:numPr>
          <w:ilvl w:val="0"/>
          <w:numId w:val="5"/>
        </w:numPr>
        <w:spacing w:after="0" w:line="240" w:lineRule="auto"/>
        <w:ind w:right="-36"/>
        <w:jc w:val="both"/>
        <w:rPr>
          <w:rFonts w:ascii="Times New Roman" w:eastAsia="Times New Roman" w:hAnsi="Times New Roman" w:cs="Times New Roman"/>
        </w:rPr>
      </w:pPr>
      <w:r w:rsidRPr="001E3100">
        <w:rPr>
          <w:rFonts w:ascii="Times New Roman" w:eastAsia="Times New Roman" w:hAnsi="Times New Roman" w:cs="Times New Roman"/>
        </w:rPr>
        <w:t xml:space="preserve">Por medio de la presente, el </w:t>
      </w:r>
      <w:r w:rsidR="006A25DA">
        <w:rPr>
          <w:rFonts w:ascii="Times New Roman" w:eastAsia="Times New Roman" w:hAnsi="Times New Roman" w:cs="Times New Roman"/>
        </w:rPr>
        <w:t>Inversor</w:t>
      </w:r>
      <w:r w:rsidR="006A25DA" w:rsidRPr="001E3100">
        <w:rPr>
          <w:rFonts w:ascii="Times New Roman" w:eastAsia="Times New Roman" w:hAnsi="Times New Roman" w:cs="Times New Roman"/>
        </w:rPr>
        <w:t xml:space="preserve"> </w:t>
      </w:r>
      <w:r w:rsidRPr="001E3100">
        <w:rPr>
          <w:rFonts w:ascii="Times New Roman" w:eastAsia="Times New Roman" w:hAnsi="Times New Roman" w:cs="Times New Roman"/>
        </w:rPr>
        <w:t xml:space="preserve">toma conocimiento de las siguientes fechas, que podrán ser modificadas por el Emisor, en cuyo caso será publicado el aviso respectivo en el Boletín </w:t>
      </w:r>
      <w:r w:rsidR="001E3100" w:rsidRPr="001E3100">
        <w:rPr>
          <w:rFonts w:ascii="Times New Roman" w:eastAsia="Times New Roman" w:hAnsi="Times New Roman" w:cs="Times New Roman"/>
        </w:rPr>
        <w:t xml:space="preserve">Diario </w:t>
      </w:r>
      <w:r w:rsidRPr="001E3100">
        <w:rPr>
          <w:rFonts w:ascii="Times New Roman" w:eastAsia="Times New Roman" w:hAnsi="Times New Roman" w:cs="Times New Roman"/>
        </w:rPr>
        <w:t>de la BCBA:</w:t>
      </w:r>
    </w:p>
    <w:p w14:paraId="26AD31BD" w14:textId="77777777" w:rsidR="008563D9" w:rsidRPr="001E3100" w:rsidRDefault="008563D9">
      <w:pPr>
        <w:widowControl w:val="0"/>
        <w:spacing w:after="0" w:line="240" w:lineRule="auto"/>
        <w:ind w:left="720" w:right="-36"/>
        <w:jc w:val="both"/>
        <w:rPr>
          <w:rFonts w:ascii="Times New Roman" w:eastAsia="Times New Roman" w:hAnsi="Times New Roman" w:cs="Times New Roman"/>
          <w:highlight w:val="yellow"/>
        </w:rPr>
      </w:pPr>
    </w:p>
    <w:p w14:paraId="5D59F7A0" w14:textId="5EA659C1" w:rsidR="008563D9" w:rsidRPr="001E3100" w:rsidRDefault="000901A3" w:rsidP="008B25EA">
      <w:pPr>
        <w:widowControl w:val="0"/>
        <w:numPr>
          <w:ilvl w:val="0"/>
          <w:numId w:val="1"/>
        </w:numPr>
        <w:spacing w:after="0" w:line="240" w:lineRule="auto"/>
        <w:ind w:right="-36"/>
        <w:jc w:val="both"/>
        <w:rPr>
          <w:rFonts w:ascii="Times New Roman" w:eastAsia="Times New Roman" w:hAnsi="Times New Roman" w:cs="Times New Roman"/>
        </w:rPr>
      </w:pPr>
      <w:r w:rsidRPr="001E3100">
        <w:rPr>
          <w:rFonts w:ascii="Times New Roman" w:eastAsia="Times New Roman" w:hAnsi="Times New Roman" w:cs="Times New Roman"/>
          <w:u w:val="single"/>
        </w:rPr>
        <w:t>Período de Difusión</w:t>
      </w:r>
      <w:r w:rsidRPr="001E3100">
        <w:rPr>
          <w:rFonts w:ascii="Times New Roman" w:eastAsia="Times New Roman" w:hAnsi="Times New Roman" w:cs="Times New Roman"/>
        </w:rPr>
        <w:t xml:space="preserve">: </w:t>
      </w:r>
      <w:r w:rsidR="008B25EA" w:rsidRPr="008B25EA">
        <w:rPr>
          <w:rFonts w:ascii="Times New Roman" w:eastAsia="Times New Roman" w:hAnsi="Times New Roman" w:cs="Times New Roman"/>
        </w:rPr>
        <w:t>Comenzará el día 30 de enero de 2025 y terminará el día 3 de febrero de 2025</w:t>
      </w:r>
      <w:r w:rsidRPr="001E3100">
        <w:rPr>
          <w:rFonts w:ascii="Times New Roman" w:eastAsia="Times New Roman" w:hAnsi="Times New Roman" w:cs="Times New Roman"/>
        </w:rPr>
        <w:t>.</w:t>
      </w:r>
    </w:p>
    <w:p w14:paraId="5F7D9867" w14:textId="77777777" w:rsidR="008563D9" w:rsidRPr="001E3100" w:rsidRDefault="008563D9">
      <w:pPr>
        <w:widowControl w:val="0"/>
        <w:spacing w:after="0" w:line="240" w:lineRule="auto"/>
        <w:ind w:left="1776" w:right="-36"/>
        <w:jc w:val="both"/>
        <w:rPr>
          <w:rFonts w:ascii="Times New Roman" w:eastAsia="Times New Roman" w:hAnsi="Times New Roman" w:cs="Times New Roman"/>
        </w:rPr>
      </w:pPr>
    </w:p>
    <w:p w14:paraId="704C9B1B" w14:textId="18EC4568" w:rsidR="008563D9" w:rsidRDefault="000901A3" w:rsidP="008B25EA">
      <w:pPr>
        <w:widowControl w:val="0"/>
        <w:numPr>
          <w:ilvl w:val="0"/>
          <w:numId w:val="1"/>
        </w:numPr>
        <w:spacing w:after="0" w:line="240" w:lineRule="auto"/>
        <w:ind w:right="-36"/>
        <w:jc w:val="both"/>
        <w:rPr>
          <w:rFonts w:ascii="Times New Roman" w:eastAsia="Times New Roman" w:hAnsi="Times New Roman" w:cs="Times New Roman"/>
        </w:rPr>
      </w:pPr>
      <w:r w:rsidRPr="001E3100">
        <w:rPr>
          <w:rFonts w:ascii="Times New Roman" w:eastAsia="Times New Roman" w:hAnsi="Times New Roman" w:cs="Times New Roman"/>
          <w:u w:val="single"/>
        </w:rPr>
        <w:t xml:space="preserve">Período de </w:t>
      </w:r>
      <w:r w:rsidR="00CC042D" w:rsidRPr="00CC042D">
        <w:rPr>
          <w:rFonts w:ascii="Times New Roman" w:eastAsia="Times New Roman" w:hAnsi="Times New Roman" w:cs="Times New Roman"/>
          <w:u w:val="single"/>
        </w:rPr>
        <w:t>Formación de Libro</w:t>
      </w:r>
      <w:r w:rsidRPr="001E3100">
        <w:rPr>
          <w:rFonts w:ascii="Times New Roman" w:eastAsia="Times New Roman" w:hAnsi="Times New Roman" w:cs="Times New Roman"/>
        </w:rPr>
        <w:t xml:space="preserve">: </w:t>
      </w:r>
      <w:r w:rsidR="008B25EA" w:rsidRPr="008B25EA">
        <w:rPr>
          <w:rFonts w:ascii="Times New Roman" w:eastAsia="Times New Roman" w:hAnsi="Times New Roman" w:cs="Times New Roman"/>
        </w:rPr>
        <w:t>Comenzará a las 10 horas y finalizará a las 16 horas del día 4 de febrero de 2025</w:t>
      </w:r>
      <w:r w:rsidRPr="001E3100">
        <w:rPr>
          <w:rFonts w:ascii="Times New Roman" w:eastAsia="Times New Roman" w:hAnsi="Times New Roman" w:cs="Times New Roman"/>
        </w:rPr>
        <w:t>.</w:t>
      </w:r>
      <w:r w:rsidRPr="001E3100">
        <w:rPr>
          <w:rFonts w:ascii="Times New Roman" w:eastAsia="Times New Roman" w:hAnsi="Times New Roman" w:cs="Times New Roman"/>
          <w:vertAlign w:val="superscript"/>
        </w:rPr>
        <w:footnoteReference w:id="2"/>
      </w:r>
    </w:p>
    <w:p w14:paraId="5CF27F4C" w14:textId="77777777" w:rsidR="00A34B29" w:rsidRDefault="00A34B29" w:rsidP="00BA28BF">
      <w:pPr>
        <w:widowControl w:val="0"/>
        <w:spacing w:after="0" w:line="240" w:lineRule="auto"/>
        <w:ind w:left="1776" w:right="-36"/>
        <w:jc w:val="both"/>
        <w:rPr>
          <w:rFonts w:ascii="Times New Roman" w:eastAsia="Times New Roman" w:hAnsi="Times New Roman" w:cs="Times New Roman"/>
        </w:rPr>
      </w:pPr>
    </w:p>
    <w:p w14:paraId="755D23A6" w14:textId="66E446BE" w:rsidR="006A25DA" w:rsidRPr="001E3100" w:rsidRDefault="006A25DA" w:rsidP="008B25EA">
      <w:pPr>
        <w:widowControl w:val="0"/>
        <w:numPr>
          <w:ilvl w:val="0"/>
          <w:numId w:val="1"/>
        </w:numPr>
        <w:spacing w:after="0" w:line="240" w:lineRule="auto"/>
        <w:ind w:right="-36"/>
        <w:jc w:val="both"/>
        <w:rPr>
          <w:rFonts w:ascii="Times New Roman" w:eastAsia="Times New Roman" w:hAnsi="Times New Roman" w:cs="Times New Roman"/>
        </w:rPr>
      </w:pPr>
      <w:r w:rsidRPr="00256ADD">
        <w:rPr>
          <w:rFonts w:ascii="Times New Roman" w:eastAsia="Times New Roman" w:hAnsi="Times New Roman" w:cs="Times New Roman"/>
          <w:u w:val="single"/>
        </w:rPr>
        <w:t>Cierre de Registro</w:t>
      </w:r>
      <w:r w:rsidRPr="006A25DA">
        <w:rPr>
          <w:rFonts w:ascii="Times New Roman" w:eastAsia="Times New Roman" w:hAnsi="Times New Roman" w:cs="Times New Roman"/>
        </w:rPr>
        <w:t xml:space="preserve">: </w:t>
      </w:r>
      <w:r w:rsidR="008B25EA" w:rsidRPr="008B25EA">
        <w:rPr>
          <w:rFonts w:ascii="Times New Roman" w:eastAsia="Times New Roman" w:hAnsi="Times New Roman" w:cs="Times New Roman"/>
        </w:rPr>
        <w:t>Tendrá lugar el día del Período de Formación de Libro, es decir el 4 de febrero de 2025, a las 16:00 horas</w:t>
      </w:r>
      <w:r w:rsidRPr="006A25DA">
        <w:rPr>
          <w:rFonts w:ascii="Times New Roman" w:eastAsia="Times New Roman" w:hAnsi="Times New Roman" w:cs="Times New Roman"/>
        </w:rPr>
        <w:t>.</w:t>
      </w:r>
    </w:p>
    <w:p w14:paraId="45E74608" w14:textId="77777777" w:rsidR="008563D9" w:rsidRPr="001E3100" w:rsidRDefault="008563D9">
      <w:pPr>
        <w:widowControl w:val="0"/>
        <w:spacing w:after="0" w:line="240" w:lineRule="auto"/>
        <w:ind w:left="1776" w:right="-36"/>
        <w:jc w:val="both"/>
        <w:rPr>
          <w:rFonts w:ascii="Times New Roman" w:eastAsia="Times New Roman" w:hAnsi="Times New Roman" w:cs="Times New Roman"/>
        </w:rPr>
      </w:pPr>
    </w:p>
    <w:p w14:paraId="5476780C" w14:textId="2DE9ABFE" w:rsidR="008563D9" w:rsidRPr="001E3100" w:rsidRDefault="000901A3">
      <w:pPr>
        <w:widowControl w:val="0"/>
        <w:numPr>
          <w:ilvl w:val="0"/>
          <w:numId w:val="1"/>
        </w:numPr>
        <w:spacing w:after="0" w:line="240" w:lineRule="auto"/>
        <w:ind w:right="-36"/>
        <w:jc w:val="both"/>
        <w:rPr>
          <w:rFonts w:ascii="Times New Roman" w:eastAsia="Times New Roman" w:hAnsi="Times New Roman" w:cs="Times New Roman"/>
        </w:rPr>
      </w:pPr>
      <w:r w:rsidRPr="001E3100">
        <w:rPr>
          <w:rFonts w:ascii="Times New Roman" w:eastAsia="Times New Roman" w:hAnsi="Times New Roman" w:cs="Times New Roman"/>
          <w:u w:val="single"/>
        </w:rPr>
        <w:t>Fecha de Emisión y Liquidación:</w:t>
      </w:r>
      <w:r w:rsidRPr="001E3100">
        <w:rPr>
          <w:rFonts w:ascii="Times New Roman" w:eastAsia="Times New Roman" w:hAnsi="Times New Roman" w:cs="Times New Roman"/>
        </w:rPr>
        <w:t xml:space="preserve"> Será el </w:t>
      </w:r>
      <w:r w:rsidR="008B25EA">
        <w:rPr>
          <w:rFonts w:ascii="Times New Roman" w:eastAsia="Times New Roman" w:hAnsi="Times New Roman" w:cs="Times New Roman"/>
        </w:rPr>
        <w:t>6 de febrero de 2025</w:t>
      </w:r>
      <w:r w:rsidRPr="001E3100">
        <w:rPr>
          <w:rFonts w:ascii="Times New Roman" w:eastAsia="Times New Roman" w:hAnsi="Times New Roman" w:cs="Times New Roman"/>
        </w:rPr>
        <w:t>.</w:t>
      </w:r>
      <w:r w:rsidRPr="001E3100">
        <w:rPr>
          <w:rFonts w:ascii="Times New Roman" w:eastAsia="Times New Roman" w:hAnsi="Times New Roman" w:cs="Times New Roman"/>
          <w:vertAlign w:val="superscript"/>
        </w:rPr>
        <w:footnoteReference w:id="3"/>
      </w:r>
    </w:p>
    <w:p w14:paraId="5FE847B6" w14:textId="77777777" w:rsidR="008563D9" w:rsidRPr="001E3100" w:rsidRDefault="008563D9">
      <w:pPr>
        <w:widowControl w:val="0"/>
        <w:spacing w:after="0" w:line="240" w:lineRule="auto"/>
        <w:ind w:right="-36"/>
        <w:jc w:val="both"/>
        <w:rPr>
          <w:rFonts w:ascii="Times New Roman" w:eastAsia="Times New Roman" w:hAnsi="Times New Roman" w:cs="Times New Roman"/>
          <w:highlight w:val="yellow"/>
        </w:rPr>
      </w:pPr>
    </w:p>
    <w:p w14:paraId="6D140BC6" w14:textId="6210CED2" w:rsidR="008563D9" w:rsidRPr="001E3100" w:rsidRDefault="000901A3">
      <w:pPr>
        <w:widowControl w:val="0"/>
        <w:numPr>
          <w:ilvl w:val="0"/>
          <w:numId w:val="5"/>
        </w:numPr>
        <w:spacing w:after="0" w:line="240" w:lineRule="auto"/>
        <w:ind w:right="-36"/>
        <w:jc w:val="both"/>
        <w:rPr>
          <w:rFonts w:ascii="Times New Roman" w:eastAsia="Times New Roman" w:hAnsi="Times New Roman" w:cs="Times New Roman"/>
        </w:rPr>
      </w:pPr>
      <w:r w:rsidRPr="001E3100">
        <w:rPr>
          <w:rFonts w:ascii="Times New Roman" w:eastAsia="Times New Roman" w:hAnsi="Times New Roman" w:cs="Times New Roman"/>
        </w:rPr>
        <w:t xml:space="preserve">Finalmente, el </w:t>
      </w:r>
      <w:r w:rsidR="006A25DA">
        <w:rPr>
          <w:rFonts w:ascii="Times New Roman" w:eastAsia="Times New Roman" w:hAnsi="Times New Roman" w:cs="Times New Roman"/>
        </w:rPr>
        <w:t xml:space="preserve">Inversor </w:t>
      </w:r>
      <w:r w:rsidRPr="001E3100">
        <w:rPr>
          <w:rFonts w:ascii="Times New Roman" w:eastAsia="Times New Roman" w:hAnsi="Times New Roman" w:cs="Times New Roman"/>
        </w:rPr>
        <w:t xml:space="preserve">reconoce que el Agente Colocador se reserva el derecho de no aceptar las </w:t>
      </w:r>
      <w:r w:rsidR="007B4D29">
        <w:rPr>
          <w:rFonts w:ascii="Times New Roman" w:eastAsia="Times New Roman" w:hAnsi="Times New Roman" w:cs="Times New Roman"/>
        </w:rPr>
        <w:t xml:space="preserve">Manifestaciones de Interés </w:t>
      </w:r>
      <w:r w:rsidRPr="001E3100">
        <w:rPr>
          <w:rFonts w:ascii="Times New Roman" w:eastAsia="Times New Roman" w:hAnsi="Times New Roman" w:cs="Times New Roman"/>
        </w:rPr>
        <w:t xml:space="preserve">que no cumplan con todos los requisitos establecidos en la normativa aplicable en materia de prevención del lavado de activos establecidas en la Ley de Lavado de Activos y las normas UIF. </w:t>
      </w:r>
    </w:p>
    <w:p w14:paraId="35149208" w14:textId="77777777" w:rsidR="008563D9" w:rsidRPr="001E3100" w:rsidRDefault="000901A3">
      <w:pPr>
        <w:widowControl w:val="0"/>
        <w:spacing w:after="0" w:line="240" w:lineRule="auto"/>
        <w:ind w:right="-36" w:firstLine="708"/>
        <w:jc w:val="both"/>
        <w:rPr>
          <w:rFonts w:ascii="Times New Roman" w:eastAsia="Times New Roman" w:hAnsi="Times New Roman" w:cs="Times New Roman"/>
          <w:highlight w:val="yellow"/>
        </w:rPr>
      </w:pPr>
      <w:r w:rsidRPr="001E3100">
        <w:rPr>
          <w:rFonts w:ascii="Times New Roman" w:eastAsia="Times New Roman" w:hAnsi="Times New Roman" w:cs="Times New Roman"/>
          <w:highlight w:val="yellow"/>
        </w:rPr>
        <w:t xml:space="preserve"> </w:t>
      </w:r>
    </w:p>
    <w:p w14:paraId="71331458" w14:textId="77777777" w:rsidR="008563D9" w:rsidRPr="001E3100" w:rsidRDefault="000901A3">
      <w:pPr>
        <w:widowControl w:val="0"/>
        <w:numPr>
          <w:ilvl w:val="0"/>
          <w:numId w:val="4"/>
        </w:numPr>
        <w:tabs>
          <w:tab w:val="left" w:pos="825"/>
        </w:tabs>
        <w:spacing w:after="0" w:line="240" w:lineRule="auto"/>
        <w:ind w:right="-36"/>
        <w:jc w:val="both"/>
        <w:rPr>
          <w:rFonts w:ascii="Times New Roman" w:eastAsia="Times New Roman" w:hAnsi="Times New Roman" w:cs="Times New Roman"/>
          <w:u w:val="single"/>
        </w:rPr>
      </w:pPr>
      <w:r w:rsidRPr="001E3100">
        <w:rPr>
          <w:rFonts w:ascii="Times New Roman" w:eastAsia="Times New Roman" w:hAnsi="Times New Roman" w:cs="Times New Roman"/>
          <w:u w:val="single"/>
        </w:rPr>
        <w:t>Responsabilidad</w:t>
      </w:r>
    </w:p>
    <w:p w14:paraId="4FA07332" w14:textId="77777777" w:rsidR="008563D9" w:rsidRPr="001E3100" w:rsidRDefault="008563D9">
      <w:pPr>
        <w:widowControl w:val="0"/>
        <w:spacing w:after="0" w:line="240" w:lineRule="auto"/>
        <w:ind w:right="-36" w:firstLine="708"/>
        <w:jc w:val="both"/>
        <w:rPr>
          <w:rFonts w:ascii="Times New Roman" w:eastAsia="Times New Roman" w:hAnsi="Times New Roman" w:cs="Times New Roman"/>
          <w:highlight w:val="yellow"/>
        </w:rPr>
      </w:pPr>
    </w:p>
    <w:p w14:paraId="59702F7C" w14:textId="596821DD" w:rsidR="008563D9" w:rsidRPr="001E3100" w:rsidRDefault="000901A3">
      <w:pPr>
        <w:widowControl w:val="0"/>
        <w:spacing w:after="0" w:line="240" w:lineRule="auto"/>
        <w:ind w:right="-36" w:firstLine="708"/>
        <w:jc w:val="both"/>
        <w:rPr>
          <w:rFonts w:ascii="Times New Roman" w:eastAsia="Times New Roman" w:hAnsi="Times New Roman" w:cs="Times New Roman"/>
        </w:rPr>
      </w:pPr>
      <w:r w:rsidRPr="001E3100">
        <w:rPr>
          <w:rFonts w:ascii="Times New Roman" w:eastAsia="Times New Roman" w:hAnsi="Times New Roman" w:cs="Times New Roman"/>
        </w:rPr>
        <w:t xml:space="preserve">Con excepción de lo dispuesto en el artículo 120 de la Ley </w:t>
      </w:r>
      <w:proofErr w:type="spellStart"/>
      <w:r w:rsidRPr="001E3100">
        <w:rPr>
          <w:rFonts w:ascii="Times New Roman" w:eastAsia="Times New Roman" w:hAnsi="Times New Roman" w:cs="Times New Roman"/>
        </w:rPr>
        <w:t>N°</w:t>
      </w:r>
      <w:proofErr w:type="spellEnd"/>
      <w:r w:rsidRPr="001E3100">
        <w:rPr>
          <w:rFonts w:ascii="Times New Roman" w:eastAsia="Times New Roman" w:hAnsi="Times New Roman" w:cs="Times New Roman"/>
        </w:rPr>
        <w:t xml:space="preserve"> 26.831 con sus modificatorias </w:t>
      </w:r>
      <w:r w:rsidRPr="001E3100">
        <w:rPr>
          <w:rFonts w:ascii="Times New Roman" w:eastAsia="Times New Roman" w:hAnsi="Times New Roman" w:cs="Times New Roman"/>
        </w:rPr>
        <w:lastRenderedPageBreak/>
        <w:t xml:space="preserve">y suplementarias, incluyendo, sin limitación, la Ley </w:t>
      </w:r>
      <w:proofErr w:type="spellStart"/>
      <w:r w:rsidRPr="001E3100">
        <w:rPr>
          <w:rFonts w:ascii="Times New Roman" w:eastAsia="Times New Roman" w:hAnsi="Times New Roman" w:cs="Times New Roman"/>
        </w:rPr>
        <w:t>N°</w:t>
      </w:r>
      <w:proofErr w:type="spellEnd"/>
      <w:r w:rsidRPr="001E3100">
        <w:rPr>
          <w:rFonts w:ascii="Times New Roman" w:eastAsia="Times New Roman" w:hAnsi="Times New Roman" w:cs="Times New Roman"/>
        </w:rPr>
        <w:t xml:space="preserve"> 27.440 y el Decreto </w:t>
      </w:r>
      <w:proofErr w:type="spellStart"/>
      <w:r w:rsidRPr="001E3100">
        <w:rPr>
          <w:rFonts w:ascii="Times New Roman" w:eastAsia="Times New Roman" w:hAnsi="Times New Roman" w:cs="Times New Roman"/>
        </w:rPr>
        <w:t>N°</w:t>
      </w:r>
      <w:proofErr w:type="spellEnd"/>
      <w:r w:rsidRPr="001E3100">
        <w:rPr>
          <w:rFonts w:ascii="Times New Roman" w:eastAsia="Times New Roman" w:hAnsi="Times New Roman" w:cs="Times New Roman"/>
        </w:rPr>
        <w:t xml:space="preserve"> 471/2018 la (“</w:t>
      </w:r>
      <w:r w:rsidRPr="001E3100">
        <w:rPr>
          <w:rFonts w:ascii="Times New Roman" w:eastAsia="Times New Roman" w:hAnsi="Times New Roman" w:cs="Times New Roman"/>
          <w:u w:val="single"/>
        </w:rPr>
        <w:t>Ley de Mercado de Capitales</w:t>
      </w:r>
      <w:r w:rsidRPr="001E3100">
        <w:rPr>
          <w:rFonts w:ascii="Times New Roman" w:eastAsia="Times New Roman" w:hAnsi="Times New Roman" w:cs="Times New Roman"/>
        </w:rPr>
        <w:t xml:space="preserve">”), el Agente Colocador no asume ningún tipo de responsabilidad por los daños y perjuicios que pudiera sufrir el </w:t>
      </w:r>
      <w:r w:rsidR="006A25DA">
        <w:rPr>
          <w:rFonts w:ascii="Times New Roman" w:eastAsia="Times New Roman" w:hAnsi="Times New Roman" w:cs="Times New Roman"/>
        </w:rPr>
        <w:t>Inversor</w:t>
      </w:r>
      <w:r w:rsidRPr="001E3100">
        <w:rPr>
          <w:rFonts w:ascii="Times New Roman" w:eastAsia="Times New Roman" w:hAnsi="Times New Roman" w:cs="Times New Roman"/>
        </w:rPr>
        <w:t>, directa o indirectamente relacionados con su inversión en las Obligaciones Negociables</w:t>
      </w:r>
      <w:r w:rsidR="001E3100" w:rsidRPr="001E3100">
        <w:rPr>
          <w:rFonts w:ascii="Times New Roman" w:eastAsia="Times New Roman" w:hAnsi="Times New Roman" w:cs="Times New Roman"/>
        </w:rPr>
        <w:t xml:space="preserve"> </w:t>
      </w:r>
      <w:r w:rsidRPr="001E3100">
        <w:rPr>
          <w:rFonts w:ascii="Times New Roman" w:eastAsia="Times New Roman" w:hAnsi="Times New Roman" w:cs="Times New Roman"/>
        </w:rPr>
        <w:t xml:space="preserve">sea cual fuere el origen de tales daños y perjuicios. En particular, el Agente Colocador no responderá ante el </w:t>
      </w:r>
      <w:r w:rsidR="006A25DA">
        <w:rPr>
          <w:rFonts w:ascii="Times New Roman" w:eastAsia="Times New Roman" w:hAnsi="Times New Roman" w:cs="Times New Roman"/>
        </w:rPr>
        <w:t xml:space="preserve">Inversor </w:t>
      </w:r>
      <w:r w:rsidRPr="001E3100">
        <w:rPr>
          <w:rFonts w:ascii="Times New Roman" w:eastAsia="Times New Roman" w:hAnsi="Times New Roman" w:cs="Times New Roman"/>
        </w:rPr>
        <w:t>ni la Emisora en ningún caso por la solvencia o incumplimiento de las entidades, instituciones y personas con las que opere o realice las transacciones directa o indirectamente relacionadas con la emisión y suscripción de las Obligaciones Negociables. Las Obligaciones Negociables</w:t>
      </w:r>
      <w:r w:rsidR="001E3100" w:rsidRPr="001E3100">
        <w:rPr>
          <w:rFonts w:ascii="Times New Roman" w:eastAsia="Times New Roman" w:hAnsi="Times New Roman" w:cs="Times New Roman"/>
        </w:rPr>
        <w:t xml:space="preserve"> </w:t>
      </w:r>
      <w:r w:rsidRPr="001E3100">
        <w:rPr>
          <w:rFonts w:ascii="Times New Roman" w:eastAsia="Times New Roman" w:hAnsi="Times New Roman" w:cs="Times New Roman"/>
        </w:rPr>
        <w:t xml:space="preserve">no cuentan con un mercado secundario asegurado. Ni el Agente Colocador ni la Emisora pueden brindar garantías ni responderán acerca de la liquidez ni de la existencia de un mercado secundario </w:t>
      </w:r>
      <w:proofErr w:type="gramStart"/>
      <w:r w:rsidRPr="001E3100">
        <w:rPr>
          <w:rFonts w:ascii="Times New Roman" w:eastAsia="Times New Roman" w:hAnsi="Times New Roman" w:cs="Times New Roman"/>
        </w:rPr>
        <w:t>en relación a</w:t>
      </w:r>
      <w:proofErr w:type="gramEnd"/>
      <w:r w:rsidRPr="001E3100">
        <w:rPr>
          <w:rFonts w:ascii="Times New Roman" w:eastAsia="Times New Roman" w:hAnsi="Times New Roman" w:cs="Times New Roman"/>
        </w:rPr>
        <w:t xml:space="preserve"> las mismas.</w:t>
      </w:r>
    </w:p>
    <w:p w14:paraId="3FDA9E95" w14:textId="77777777" w:rsidR="008563D9" w:rsidRPr="001E3100" w:rsidRDefault="008563D9">
      <w:pPr>
        <w:widowControl w:val="0"/>
        <w:spacing w:after="0" w:line="240" w:lineRule="auto"/>
        <w:ind w:right="-36" w:firstLine="708"/>
        <w:jc w:val="both"/>
        <w:rPr>
          <w:rFonts w:ascii="Times New Roman" w:eastAsia="Times New Roman" w:hAnsi="Times New Roman" w:cs="Times New Roman"/>
          <w:highlight w:val="yellow"/>
        </w:rPr>
      </w:pPr>
    </w:p>
    <w:p w14:paraId="4102A19B" w14:textId="77777777" w:rsidR="008563D9" w:rsidRPr="001E3100" w:rsidRDefault="000901A3">
      <w:pPr>
        <w:widowControl w:val="0"/>
        <w:numPr>
          <w:ilvl w:val="0"/>
          <w:numId w:val="4"/>
        </w:numPr>
        <w:tabs>
          <w:tab w:val="left" w:pos="825"/>
        </w:tabs>
        <w:spacing w:after="0" w:line="240" w:lineRule="auto"/>
        <w:ind w:right="-36"/>
        <w:jc w:val="both"/>
        <w:rPr>
          <w:rFonts w:ascii="Times New Roman" w:eastAsia="Times New Roman" w:hAnsi="Times New Roman" w:cs="Times New Roman"/>
          <w:u w:val="single"/>
        </w:rPr>
      </w:pPr>
      <w:bookmarkStart w:id="1" w:name="_heading=h.30j0zll" w:colFirst="0" w:colLast="0"/>
      <w:bookmarkEnd w:id="1"/>
      <w:r w:rsidRPr="001E3100">
        <w:rPr>
          <w:rFonts w:ascii="Times New Roman" w:eastAsia="Times New Roman" w:hAnsi="Times New Roman" w:cs="Times New Roman"/>
          <w:u w:val="single"/>
        </w:rPr>
        <w:t>Cláusula Arbitral</w:t>
      </w:r>
    </w:p>
    <w:p w14:paraId="1CFE8B3B" w14:textId="77777777" w:rsidR="008563D9" w:rsidRPr="001E3100" w:rsidRDefault="008563D9">
      <w:pPr>
        <w:widowControl w:val="0"/>
        <w:spacing w:after="0" w:line="240" w:lineRule="auto"/>
        <w:ind w:right="-36" w:firstLine="708"/>
        <w:jc w:val="both"/>
        <w:rPr>
          <w:rFonts w:ascii="Times New Roman" w:eastAsia="Times New Roman" w:hAnsi="Times New Roman" w:cs="Times New Roman"/>
          <w:highlight w:val="yellow"/>
          <w:u w:val="single"/>
        </w:rPr>
      </w:pPr>
      <w:bookmarkStart w:id="2" w:name="_heading=h.1fob9te" w:colFirst="0" w:colLast="0"/>
      <w:bookmarkEnd w:id="2"/>
    </w:p>
    <w:p w14:paraId="6C301AB1" w14:textId="03D56EB5" w:rsidR="008563D9" w:rsidRPr="001E3100" w:rsidRDefault="000901A3" w:rsidP="00BA28BF">
      <w:pPr>
        <w:widowControl w:val="0"/>
        <w:spacing w:after="0" w:line="240" w:lineRule="auto"/>
        <w:ind w:right="-36" w:firstLine="720"/>
        <w:jc w:val="both"/>
        <w:rPr>
          <w:rFonts w:ascii="Times New Roman" w:eastAsia="Times New Roman" w:hAnsi="Times New Roman" w:cs="Times New Roman"/>
        </w:rPr>
      </w:pPr>
      <w:r w:rsidRPr="001E3100">
        <w:rPr>
          <w:rFonts w:ascii="Times New Roman" w:eastAsia="Times New Roman" w:hAnsi="Times New Roman" w:cs="Times New Roman"/>
        </w:rPr>
        <w:t xml:space="preserve">Finalmente, todo asunto o controversia vinculada o relacionada con las Obligaciones Negociables será dirimida por el Tribunal de Arbitraje de la BCBA o el que en el futuro lo reemplace de conformidad con el artículo 46 de la Ley de Mercado de Capitales. No </w:t>
      </w:r>
      <w:proofErr w:type="gramStart"/>
      <w:r w:rsidRPr="001E3100">
        <w:rPr>
          <w:rFonts w:ascii="Times New Roman" w:eastAsia="Times New Roman" w:hAnsi="Times New Roman" w:cs="Times New Roman"/>
        </w:rPr>
        <w:t>obstante</w:t>
      </w:r>
      <w:proofErr w:type="gramEnd"/>
      <w:r w:rsidRPr="001E3100">
        <w:rPr>
          <w:rFonts w:ascii="Times New Roman" w:eastAsia="Times New Roman" w:hAnsi="Times New Roman" w:cs="Times New Roman"/>
        </w:rPr>
        <w:t xml:space="preserve"> lo anterior, los inversores tienen el derecho de optar por acudir a los tribunales judiciales competentes de la República Argentina. Asimismo, en los casos en que la ley establezca la acumulación de acciones entabladas con idéntica finalidad ante un solo tribunal, la acumulación se efectuará ante el tribunal judicial.</w:t>
      </w:r>
    </w:p>
    <w:p w14:paraId="0C7CE45A" w14:textId="77777777" w:rsidR="008563D9" w:rsidRPr="001E3100" w:rsidRDefault="008563D9">
      <w:pPr>
        <w:widowControl w:val="0"/>
        <w:spacing w:after="0" w:line="240" w:lineRule="auto"/>
        <w:ind w:right="-36"/>
        <w:rPr>
          <w:rFonts w:ascii="Times New Roman" w:eastAsia="Times New Roman" w:hAnsi="Times New Roman" w:cs="Times New Roman"/>
        </w:rPr>
      </w:pPr>
    </w:p>
    <w:p w14:paraId="2E51017A" w14:textId="77777777" w:rsidR="008563D9" w:rsidRPr="001E3100" w:rsidRDefault="000901A3">
      <w:pPr>
        <w:widowControl w:val="0"/>
        <w:numPr>
          <w:ilvl w:val="0"/>
          <w:numId w:val="2"/>
        </w:numPr>
        <w:spacing w:after="0" w:line="240" w:lineRule="auto"/>
        <w:ind w:right="-36" w:hanging="294"/>
        <w:jc w:val="both"/>
        <w:rPr>
          <w:rFonts w:ascii="Times New Roman" w:eastAsia="Times New Roman" w:hAnsi="Times New Roman" w:cs="Times New Roman"/>
          <w:u w:val="single"/>
        </w:rPr>
      </w:pPr>
      <w:r w:rsidRPr="001E3100">
        <w:rPr>
          <w:rFonts w:ascii="Times New Roman" w:eastAsia="Times New Roman" w:hAnsi="Times New Roman" w:cs="Times New Roman"/>
          <w:u w:val="single"/>
        </w:rPr>
        <w:t>Seleccionar la categoría de inversor (indicar con una X la opción que corresponda</w:t>
      </w:r>
      <w:r w:rsidRPr="001E3100">
        <w:rPr>
          <w:rFonts w:ascii="Times New Roman" w:eastAsia="Times New Roman" w:hAnsi="Times New Roman" w:cs="Times New Roman"/>
        </w:rPr>
        <w:t>)</w:t>
      </w:r>
    </w:p>
    <w:p w14:paraId="74B2624F" w14:textId="77777777" w:rsidR="008563D9" w:rsidRPr="001E3100" w:rsidRDefault="008563D9">
      <w:pPr>
        <w:widowControl w:val="0"/>
        <w:spacing w:after="0" w:line="240" w:lineRule="auto"/>
        <w:ind w:right="-36"/>
        <w:jc w:val="both"/>
        <w:rPr>
          <w:rFonts w:ascii="Times New Roman" w:eastAsia="Times New Roman" w:hAnsi="Times New Roman" w:cs="Times New Roman"/>
          <w:u w:val="single"/>
        </w:rPr>
      </w:pPr>
    </w:p>
    <w:p w14:paraId="7A726B5B" w14:textId="77777777" w:rsidR="008563D9" w:rsidRPr="001E3100" w:rsidRDefault="000901A3">
      <w:pPr>
        <w:spacing w:after="120" w:line="240" w:lineRule="auto"/>
        <w:ind w:right="-36"/>
        <w:rPr>
          <w:rFonts w:ascii="Times New Roman" w:eastAsia="Times New Roman" w:hAnsi="Times New Roman" w:cs="Times New Roman"/>
        </w:rPr>
      </w:pPr>
      <w:r w:rsidRPr="001E3100">
        <w:rPr>
          <w:rFonts w:ascii="Times New Roman" w:eastAsia="Times New Roman" w:hAnsi="Times New Roman" w:cs="Times New Roman"/>
        </w:rPr>
        <w:t xml:space="preserve">(1) inversor local: </w:t>
      </w:r>
    </w:p>
    <w:p w14:paraId="128D693D" w14:textId="77777777" w:rsidR="008563D9" w:rsidRPr="001E3100" w:rsidRDefault="000901A3">
      <w:pPr>
        <w:widowControl w:val="0"/>
        <w:spacing w:after="0" w:line="240" w:lineRule="auto"/>
        <w:ind w:right="-36"/>
        <w:jc w:val="both"/>
        <w:rPr>
          <w:rFonts w:ascii="Times New Roman" w:eastAsia="Times New Roman" w:hAnsi="Times New Roman" w:cs="Times New Roman"/>
        </w:rPr>
      </w:pPr>
      <w:proofErr w:type="gramStart"/>
      <w:r w:rsidRPr="001E3100">
        <w:rPr>
          <w:rFonts w:ascii="Times New Roman" w:eastAsia="Times New Roman" w:hAnsi="Times New Roman" w:cs="Times New Roman"/>
        </w:rPr>
        <w:t>(  )</w:t>
      </w:r>
      <w:proofErr w:type="gramEnd"/>
      <w:r w:rsidRPr="001E3100">
        <w:rPr>
          <w:rFonts w:ascii="Times New Roman" w:eastAsia="Times New Roman" w:hAnsi="Times New Roman" w:cs="Times New Roman"/>
        </w:rPr>
        <w:t xml:space="preserve"> Compañía de Seguros.</w:t>
      </w:r>
    </w:p>
    <w:p w14:paraId="560B0148" w14:textId="77777777" w:rsidR="008563D9" w:rsidRPr="001E3100" w:rsidRDefault="000901A3">
      <w:pPr>
        <w:widowControl w:val="0"/>
        <w:spacing w:after="0" w:line="240" w:lineRule="auto"/>
        <w:ind w:right="-36"/>
        <w:jc w:val="both"/>
        <w:rPr>
          <w:rFonts w:ascii="Times New Roman" w:eastAsia="Times New Roman" w:hAnsi="Times New Roman" w:cs="Times New Roman"/>
        </w:rPr>
      </w:pPr>
      <w:proofErr w:type="gramStart"/>
      <w:r w:rsidRPr="001E3100">
        <w:rPr>
          <w:rFonts w:ascii="Times New Roman" w:eastAsia="Times New Roman" w:hAnsi="Times New Roman" w:cs="Times New Roman"/>
        </w:rPr>
        <w:t>(  )</w:t>
      </w:r>
      <w:proofErr w:type="gramEnd"/>
      <w:r w:rsidRPr="001E3100">
        <w:rPr>
          <w:rFonts w:ascii="Times New Roman" w:eastAsia="Times New Roman" w:hAnsi="Times New Roman" w:cs="Times New Roman"/>
        </w:rPr>
        <w:t xml:space="preserve"> Fondo Común de Inversión.</w:t>
      </w:r>
    </w:p>
    <w:p w14:paraId="7F3D02DD" w14:textId="77777777" w:rsidR="008563D9" w:rsidRPr="001E3100" w:rsidRDefault="000901A3">
      <w:pPr>
        <w:widowControl w:val="0"/>
        <w:spacing w:after="0" w:line="240" w:lineRule="auto"/>
        <w:ind w:right="-36"/>
        <w:jc w:val="both"/>
        <w:rPr>
          <w:rFonts w:ascii="Times New Roman" w:eastAsia="Times New Roman" w:hAnsi="Times New Roman" w:cs="Times New Roman"/>
        </w:rPr>
      </w:pPr>
      <w:proofErr w:type="gramStart"/>
      <w:r w:rsidRPr="001E3100">
        <w:rPr>
          <w:rFonts w:ascii="Times New Roman" w:eastAsia="Times New Roman" w:hAnsi="Times New Roman" w:cs="Times New Roman"/>
        </w:rPr>
        <w:t>(  )</w:t>
      </w:r>
      <w:proofErr w:type="gramEnd"/>
      <w:r w:rsidRPr="001E3100">
        <w:rPr>
          <w:rFonts w:ascii="Times New Roman" w:eastAsia="Times New Roman" w:hAnsi="Times New Roman" w:cs="Times New Roman"/>
        </w:rPr>
        <w:t xml:space="preserve"> Entidad financiera para cartera propia.</w:t>
      </w:r>
    </w:p>
    <w:p w14:paraId="62A3E513" w14:textId="77777777" w:rsidR="008563D9" w:rsidRPr="001E3100" w:rsidRDefault="000901A3">
      <w:pPr>
        <w:widowControl w:val="0"/>
        <w:spacing w:after="0" w:line="240" w:lineRule="auto"/>
        <w:ind w:right="-36"/>
        <w:jc w:val="both"/>
        <w:rPr>
          <w:rFonts w:ascii="Times New Roman" w:eastAsia="Times New Roman" w:hAnsi="Times New Roman" w:cs="Times New Roman"/>
        </w:rPr>
      </w:pPr>
      <w:proofErr w:type="gramStart"/>
      <w:r w:rsidRPr="001E3100">
        <w:rPr>
          <w:rFonts w:ascii="Times New Roman" w:eastAsia="Times New Roman" w:hAnsi="Times New Roman" w:cs="Times New Roman"/>
        </w:rPr>
        <w:t>(  )</w:t>
      </w:r>
      <w:proofErr w:type="gramEnd"/>
      <w:r w:rsidRPr="001E3100">
        <w:rPr>
          <w:rFonts w:ascii="Times New Roman" w:eastAsia="Times New Roman" w:hAnsi="Times New Roman" w:cs="Times New Roman"/>
        </w:rPr>
        <w:t xml:space="preserve"> Agentes de liquidación y compensación y/o agentes de negociación y/o Agentes del MAE.</w:t>
      </w:r>
    </w:p>
    <w:p w14:paraId="4497EF6E" w14:textId="77777777" w:rsidR="008563D9" w:rsidRPr="001E3100" w:rsidRDefault="000901A3">
      <w:pPr>
        <w:widowControl w:val="0"/>
        <w:spacing w:after="0" w:line="240" w:lineRule="auto"/>
        <w:ind w:right="-36"/>
        <w:jc w:val="both"/>
        <w:rPr>
          <w:rFonts w:ascii="Times New Roman" w:eastAsia="Times New Roman" w:hAnsi="Times New Roman" w:cs="Times New Roman"/>
        </w:rPr>
      </w:pPr>
      <w:proofErr w:type="gramStart"/>
      <w:r w:rsidRPr="001E3100">
        <w:rPr>
          <w:rFonts w:ascii="Times New Roman" w:eastAsia="Times New Roman" w:hAnsi="Times New Roman" w:cs="Times New Roman"/>
        </w:rPr>
        <w:t>(  )</w:t>
      </w:r>
      <w:proofErr w:type="gramEnd"/>
      <w:r w:rsidRPr="001E3100">
        <w:rPr>
          <w:rFonts w:ascii="Times New Roman" w:eastAsia="Times New Roman" w:hAnsi="Times New Roman" w:cs="Times New Roman"/>
        </w:rPr>
        <w:t xml:space="preserve"> Organismos públicos nacionales, incluyendo, sin limitación, la Administración Nacional de la Seguridad Social</w:t>
      </w:r>
    </w:p>
    <w:p w14:paraId="13C92D86" w14:textId="77777777" w:rsidR="008563D9" w:rsidRPr="001E3100" w:rsidRDefault="000901A3">
      <w:pPr>
        <w:widowControl w:val="0"/>
        <w:spacing w:after="0" w:line="240" w:lineRule="auto"/>
        <w:ind w:right="-36"/>
        <w:jc w:val="both"/>
        <w:rPr>
          <w:rFonts w:ascii="Times New Roman" w:eastAsia="Times New Roman" w:hAnsi="Times New Roman" w:cs="Times New Roman"/>
        </w:rPr>
      </w:pPr>
      <w:proofErr w:type="gramStart"/>
      <w:r w:rsidRPr="001E3100">
        <w:rPr>
          <w:rFonts w:ascii="Times New Roman" w:eastAsia="Times New Roman" w:hAnsi="Times New Roman" w:cs="Times New Roman"/>
        </w:rPr>
        <w:t>(  )</w:t>
      </w:r>
      <w:proofErr w:type="gramEnd"/>
      <w:r w:rsidRPr="001E3100">
        <w:rPr>
          <w:rFonts w:ascii="Times New Roman" w:eastAsia="Times New Roman" w:hAnsi="Times New Roman" w:cs="Times New Roman"/>
        </w:rPr>
        <w:t xml:space="preserve"> Otro inversor institucional. </w:t>
      </w:r>
    </w:p>
    <w:p w14:paraId="27E42A00" w14:textId="77777777" w:rsidR="008563D9" w:rsidRPr="001E3100" w:rsidRDefault="000901A3">
      <w:pPr>
        <w:widowControl w:val="0"/>
        <w:spacing w:after="0" w:line="240" w:lineRule="auto"/>
        <w:ind w:right="-36"/>
        <w:jc w:val="both"/>
        <w:rPr>
          <w:rFonts w:ascii="Times New Roman" w:eastAsia="Times New Roman" w:hAnsi="Times New Roman" w:cs="Times New Roman"/>
        </w:rPr>
      </w:pPr>
      <w:proofErr w:type="gramStart"/>
      <w:r w:rsidRPr="001E3100">
        <w:rPr>
          <w:rFonts w:ascii="Times New Roman" w:eastAsia="Times New Roman" w:hAnsi="Times New Roman" w:cs="Times New Roman"/>
        </w:rPr>
        <w:t>(  )</w:t>
      </w:r>
      <w:proofErr w:type="gramEnd"/>
      <w:r w:rsidRPr="001E3100">
        <w:rPr>
          <w:rFonts w:ascii="Times New Roman" w:eastAsia="Times New Roman" w:hAnsi="Times New Roman" w:cs="Times New Roman"/>
        </w:rPr>
        <w:t xml:space="preserve"> Cajas de previsión social, colegios o consejos profesionales, y corporativos.</w:t>
      </w:r>
    </w:p>
    <w:p w14:paraId="772BFDF1" w14:textId="77777777" w:rsidR="008563D9" w:rsidRPr="001E3100" w:rsidRDefault="000901A3">
      <w:pPr>
        <w:widowControl w:val="0"/>
        <w:spacing w:after="0" w:line="240" w:lineRule="auto"/>
        <w:ind w:right="-36"/>
        <w:jc w:val="both"/>
        <w:rPr>
          <w:rFonts w:ascii="Times New Roman" w:eastAsia="Times New Roman" w:hAnsi="Times New Roman" w:cs="Times New Roman"/>
        </w:rPr>
      </w:pPr>
      <w:proofErr w:type="gramStart"/>
      <w:r w:rsidRPr="001E3100">
        <w:rPr>
          <w:rFonts w:ascii="Times New Roman" w:eastAsia="Times New Roman" w:hAnsi="Times New Roman" w:cs="Times New Roman"/>
        </w:rPr>
        <w:t>(  )</w:t>
      </w:r>
      <w:proofErr w:type="gramEnd"/>
      <w:r w:rsidRPr="001E3100">
        <w:rPr>
          <w:rFonts w:ascii="Times New Roman" w:eastAsia="Times New Roman" w:hAnsi="Times New Roman" w:cs="Times New Roman"/>
        </w:rPr>
        <w:t xml:space="preserve"> Inversor Minorista.</w:t>
      </w:r>
    </w:p>
    <w:p w14:paraId="6DB9EC60" w14:textId="77777777" w:rsidR="008563D9" w:rsidRPr="001E3100" w:rsidRDefault="008563D9">
      <w:pPr>
        <w:spacing w:after="120" w:line="240" w:lineRule="auto"/>
        <w:ind w:right="-36"/>
        <w:rPr>
          <w:rFonts w:ascii="Times New Roman" w:eastAsia="Times New Roman" w:hAnsi="Times New Roman" w:cs="Times New Roman"/>
        </w:rPr>
      </w:pPr>
    </w:p>
    <w:p w14:paraId="10AE1963" w14:textId="77777777" w:rsidR="008563D9" w:rsidRPr="001E3100" w:rsidRDefault="000901A3">
      <w:pPr>
        <w:spacing w:after="120" w:line="240" w:lineRule="auto"/>
        <w:ind w:right="-36"/>
        <w:rPr>
          <w:rFonts w:ascii="Times New Roman" w:eastAsia="Times New Roman" w:hAnsi="Times New Roman" w:cs="Times New Roman"/>
        </w:rPr>
      </w:pPr>
      <w:r w:rsidRPr="001E3100">
        <w:rPr>
          <w:rFonts w:ascii="Times New Roman" w:eastAsia="Times New Roman" w:hAnsi="Times New Roman" w:cs="Times New Roman"/>
        </w:rPr>
        <w:t xml:space="preserve">(2) inversor extranjero: </w:t>
      </w:r>
    </w:p>
    <w:p w14:paraId="02109DD8" w14:textId="77777777" w:rsidR="008563D9" w:rsidRPr="001E3100" w:rsidRDefault="000901A3">
      <w:pPr>
        <w:spacing w:after="0" w:line="240" w:lineRule="auto"/>
        <w:ind w:right="-36"/>
        <w:rPr>
          <w:rFonts w:ascii="Times New Roman" w:eastAsia="Times New Roman" w:hAnsi="Times New Roman" w:cs="Times New Roman"/>
        </w:rPr>
      </w:pPr>
      <w:proofErr w:type="gramStart"/>
      <w:r w:rsidRPr="001E3100">
        <w:rPr>
          <w:rFonts w:ascii="Times New Roman" w:eastAsia="Times New Roman" w:hAnsi="Times New Roman" w:cs="Times New Roman"/>
        </w:rPr>
        <w:t>(  )</w:t>
      </w:r>
      <w:proofErr w:type="gramEnd"/>
      <w:r w:rsidRPr="001E3100">
        <w:rPr>
          <w:rFonts w:ascii="Times New Roman" w:eastAsia="Times New Roman" w:hAnsi="Times New Roman" w:cs="Times New Roman"/>
        </w:rPr>
        <w:t xml:space="preserve"> Inversor institucional extranjero.</w:t>
      </w:r>
    </w:p>
    <w:p w14:paraId="528427C2" w14:textId="77777777" w:rsidR="008563D9" w:rsidRPr="001E3100" w:rsidRDefault="000901A3">
      <w:pPr>
        <w:spacing w:after="0" w:line="240" w:lineRule="auto"/>
        <w:ind w:right="-36"/>
        <w:rPr>
          <w:rFonts w:ascii="Times New Roman" w:eastAsia="Times New Roman" w:hAnsi="Times New Roman" w:cs="Times New Roman"/>
        </w:rPr>
      </w:pPr>
      <w:proofErr w:type="gramStart"/>
      <w:r w:rsidRPr="001E3100">
        <w:rPr>
          <w:rFonts w:ascii="Times New Roman" w:eastAsia="Times New Roman" w:hAnsi="Times New Roman" w:cs="Times New Roman"/>
        </w:rPr>
        <w:t>(  )</w:t>
      </w:r>
      <w:proofErr w:type="gramEnd"/>
      <w:r w:rsidRPr="001E3100">
        <w:rPr>
          <w:rFonts w:ascii="Times New Roman" w:eastAsia="Times New Roman" w:hAnsi="Times New Roman" w:cs="Times New Roman"/>
        </w:rPr>
        <w:t xml:space="preserve"> Persona humana extranjera.</w:t>
      </w:r>
    </w:p>
    <w:p w14:paraId="32F6117A" w14:textId="77777777" w:rsidR="008563D9" w:rsidRPr="001E3100" w:rsidRDefault="000901A3">
      <w:pPr>
        <w:spacing w:after="0" w:line="240" w:lineRule="auto"/>
        <w:ind w:right="-36"/>
        <w:rPr>
          <w:rFonts w:ascii="Times New Roman" w:eastAsia="Times New Roman" w:hAnsi="Times New Roman" w:cs="Times New Roman"/>
        </w:rPr>
      </w:pPr>
      <w:proofErr w:type="gramStart"/>
      <w:r w:rsidRPr="001E3100">
        <w:rPr>
          <w:rFonts w:ascii="Times New Roman" w:eastAsia="Times New Roman" w:hAnsi="Times New Roman" w:cs="Times New Roman"/>
        </w:rPr>
        <w:t>(  )</w:t>
      </w:r>
      <w:proofErr w:type="gramEnd"/>
      <w:r w:rsidRPr="001E3100">
        <w:rPr>
          <w:rFonts w:ascii="Times New Roman" w:eastAsia="Times New Roman" w:hAnsi="Times New Roman" w:cs="Times New Roman"/>
        </w:rPr>
        <w:t xml:space="preserve"> Otro tipo de inversor extranjero.</w:t>
      </w:r>
    </w:p>
    <w:p w14:paraId="25093131" w14:textId="77777777" w:rsidR="008563D9" w:rsidRPr="001E3100" w:rsidRDefault="008563D9">
      <w:pPr>
        <w:widowControl w:val="0"/>
        <w:spacing w:after="0" w:line="240" w:lineRule="auto"/>
        <w:ind w:right="-36"/>
        <w:jc w:val="both"/>
        <w:rPr>
          <w:rFonts w:ascii="Times New Roman" w:eastAsia="Times New Roman" w:hAnsi="Times New Roman" w:cs="Times New Roman"/>
          <w:highlight w:val="yellow"/>
          <w:u w:val="single"/>
        </w:rPr>
      </w:pPr>
    </w:p>
    <w:p w14:paraId="6CB0DD4B" w14:textId="77777777" w:rsidR="008563D9" w:rsidRPr="001E3100" w:rsidRDefault="008563D9">
      <w:pPr>
        <w:widowControl w:val="0"/>
        <w:spacing w:after="0" w:line="240" w:lineRule="auto"/>
        <w:ind w:right="-36"/>
        <w:jc w:val="both"/>
        <w:rPr>
          <w:rFonts w:ascii="Times New Roman" w:eastAsia="Times New Roman" w:hAnsi="Times New Roman" w:cs="Times New Roman"/>
          <w:highlight w:val="yellow"/>
        </w:rPr>
      </w:pPr>
    </w:p>
    <w:p w14:paraId="582684CD" w14:textId="77777777" w:rsidR="008563D9" w:rsidRPr="001E3100" w:rsidRDefault="000901A3">
      <w:pPr>
        <w:widowControl w:val="0"/>
        <w:spacing w:after="0" w:line="240" w:lineRule="auto"/>
        <w:ind w:right="-36"/>
        <w:jc w:val="both"/>
        <w:rPr>
          <w:rFonts w:ascii="Times New Roman" w:eastAsia="Times New Roman" w:hAnsi="Times New Roman" w:cs="Times New Roman"/>
        </w:rPr>
      </w:pPr>
      <w:r w:rsidRPr="001E3100">
        <w:rPr>
          <w:rFonts w:ascii="Times New Roman" w:eastAsia="Times New Roman" w:hAnsi="Times New Roman" w:cs="Times New Roman"/>
        </w:rPr>
        <w:t>Sin otro particular, saludamos a ustedes muy atentamente.</w:t>
      </w:r>
    </w:p>
    <w:p w14:paraId="58C17E5E" w14:textId="77777777" w:rsidR="008563D9" w:rsidRPr="001E3100" w:rsidRDefault="008563D9">
      <w:pPr>
        <w:widowControl w:val="0"/>
        <w:spacing w:after="0" w:line="240" w:lineRule="auto"/>
        <w:ind w:right="-36"/>
        <w:jc w:val="both"/>
        <w:rPr>
          <w:rFonts w:ascii="Times New Roman" w:eastAsia="Times New Roman" w:hAnsi="Times New Roman" w:cs="Times New Roman"/>
          <w:highlight w:val="yellow"/>
          <w:u w:val="single"/>
        </w:rPr>
      </w:pPr>
    </w:p>
    <w:p w14:paraId="1219CA72" w14:textId="77777777" w:rsidR="008563D9" w:rsidRPr="001E3100" w:rsidRDefault="008563D9">
      <w:pPr>
        <w:widowControl w:val="0"/>
        <w:spacing w:after="0" w:line="240" w:lineRule="auto"/>
        <w:ind w:right="-36"/>
        <w:jc w:val="both"/>
        <w:rPr>
          <w:rFonts w:ascii="Times New Roman" w:eastAsia="Times New Roman" w:hAnsi="Times New Roman" w:cs="Times New Roman"/>
        </w:rPr>
      </w:pPr>
    </w:p>
    <w:p w14:paraId="02783948" w14:textId="77777777" w:rsidR="008563D9" w:rsidRPr="001E3100" w:rsidRDefault="008563D9">
      <w:pPr>
        <w:widowControl w:val="0"/>
        <w:spacing w:after="0" w:line="240" w:lineRule="auto"/>
        <w:ind w:right="-36"/>
        <w:rPr>
          <w:rFonts w:ascii="Times New Roman" w:eastAsia="Times New Roman" w:hAnsi="Times New Roman" w:cs="Times New Roman"/>
        </w:rPr>
      </w:pPr>
    </w:p>
    <w:p w14:paraId="593A25AB" w14:textId="77777777" w:rsidR="008563D9" w:rsidRPr="001E3100" w:rsidRDefault="008563D9">
      <w:pPr>
        <w:widowControl w:val="0"/>
        <w:spacing w:after="120" w:line="240" w:lineRule="auto"/>
        <w:ind w:right="-36"/>
        <w:jc w:val="both"/>
        <w:rPr>
          <w:rFonts w:ascii="Times New Roman" w:eastAsia="Times New Roman" w:hAnsi="Times New Roman" w:cs="Times New Roman"/>
          <w:color w:val="000000"/>
        </w:rPr>
      </w:pPr>
    </w:p>
    <w:p w14:paraId="26C3F8E7" w14:textId="77777777" w:rsidR="008563D9" w:rsidRPr="001E3100" w:rsidRDefault="000901A3">
      <w:pPr>
        <w:widowControl w:val="0"/>
        <w:spacing w:after="0" w:line="360" w:lineRule="auto"/>
        <w:ind w:right="-36"/>
        <w:jc w:val="both"/>
        <w:rPr>
          <w:rFonts w:ascii="Times New Roman" w:eastAsia="Times New Roman" w:hAnsi="Times New Roman" w:cs="Times New Roman"/>
          <w:smallCaps/>
          <w:color w:val="000000"/>
        </w:rPr>
      </w:pPr>
      <w:bookmarkStart w:id="3" w:name="_heading=h.3znysh7" w:colFirst="0" w:colLast="0"/>
      <w:bookmarkEnd w:id="3"/>
      <w:r w:rsidRPr="001E3100">
        <w:rPr>
          <w:rFonts w:ascii="Times New Roman" w:eastAsia="Times New Roman" w:hAnsi="Times New Roman" w:cs="Times New Roman"/>
          <w:smallCaps/>
          <w:color w:val="000000"/>
        </w:rPr>
        <w:t>Firma: ____________________________</w:t>
      </w:r>
    </w:p>
    <w:p w14:paraId="47306FFD" w14:textId="77777777" w:rsidR="008563D9" w:rsidRPr="001E3100" w:rsidRDefault="000901A3">
      <w:pPr>
        <w:widowControl w:val="0"/>
        <w:spacing w:after="0" w:line="360" w:lineRule="auto"/>
        <w:ind w:right="-36"/>
        <w:jc w:val="both"/>
        <w:rPr>
          <w:rFonts w:ascii="Times New Roman" w:eastAsia="Times New Roman" w:hAnsi="Times New Roman" w:cs="Times New Roman"/>
          <w:smallCaps/>
          <w:color w:val="000000"/>
        </w:rPr>
      </w:pPr>
      <w:bookmarkStart w:id="4" w:name="_heading=h.2et92p0" w:colFirst="0" w:colLast="0"/>
      <w:bookmarkEnd w:id="4"/>
      <w:r w:rsidRPr="001E3100">
        <w:rPr>
          <w:rFonts w:ascii="Times New Roman" w:eastAsia="Times New Roman" w:hAnsi="Times New Roman" w:cs="Times New Roman"/>
          <w:smallCaps/>
          <w:color w:val="000000"/>
        </w:rPr>
        <w:t>Aclaración: ______________________</w:t>
      </w:r>
    </w:p>
    <w:p w14:paraId="28450DFC" w14:textId="77777777" w:rsidR="008563D9" w:rsidRPr="001E3100" w:rsidRDefault="000901A3">
      <w:pPr>
        <w:widowControl w:val="0"/>
        <w:spacing w:after="0" w:line="360" w:lineRule="auto"/>
        <w:ind w:right="-36"/>
        <w:jc w:val="both"/>
        <w:rPr>
          <w:rFonts w:ascii="Times New Roman" w:eastAsia="Times New Roman" w:hAnsi="Times New Roman" w:cs="Times New Roman"/>
          <w:smallCaps/>
          <w:color w:val="000000"/>
        </w:rPr>
      </w:pPr>
      <w:bookmarkStart w:id="5" w:name="_heading=h.tyjcwt" w:colFirst="0" w:colLast="0"/>
      <w:bookmarkEnd w:id="5"/>
      <w:r w:rsidRPr="001E3100">
        <w:rPr>
          <w:rFonts w:ascii="Times New Roman" w:eastAsia="Times New Roman" w:hAnsi="Times New Roman" w:cs="Times New Roman"/>
          <w:smallCaps/>
          <w:color w:val="000000"/>
        </w:rPr>
        <w:t>Carácter: ________________________</w:t>
      </w:r>
    </w:p>
    <w:p w14:paraId="7C36448D" w14:textId="77777777" w:rsidR="008563D9" w:rsidRPr="001E3100" w:rsidRDefault="000901A3">
      <w:pPr>
        <w:widowControl w:val="0"/>
        <w:spacing w:after="0" w:line="240" w:lineRule="auto"/>
        <w:ind w:right="-36"/>
        <w:jc w:val="both"/>
        <w:rPr>
          <w:rFonts w:ascii="Times New Roman" w:eastAsia="Times New Roman" w:hAnsi="Times New Roman" w:cs="Times New Roman"/>
          <w:b/>
        </w:rPr>
      </w:pPr>
      <w:bookmarkStart w:id="6" w:name="_heading=h.3dy6vkm" w:colFirst="0" w:colLast="0"/>
      <w:bookmarkEnd w:id="6"/>
      <w:r w:rsidRPr="001E3100">
        <w:rPr>
          <w:rFonts w:ascii="Times New Roman" w:eastAsia="Times New Roman" w:hAnsi="Times New Roman" w:cs="Times New Roman"/>
          <w:smallCaps/>
          <w:color w:val="000000"/>
        </w:rPr>
        <w:lastRenderedPageBreak/>
        <w:t xml:space="preserve">C.U.I.T. / Documento </w:t>
      </w:r>
      <w:proofErr w:type="spellStart"/>
      <w:r w:rsidRPr="001E3100">
        <w:rPr>
          <w:rFonts w:ascii="Times New Roman" w:eastAsia="Times New Roman" w:hAnsi="Times New Roman" w:cs="Times New Roman"/>
          <w:smallCaps/>
          <w:color w:val="000000"/>
        </w:rPr>
        <w:t>N°</w:t>
      </w:r>
      <w:proofErr w:type="spellEnd"/>
      <w:r w:rsidRPr="001E3100">
        <w:rPr>
          <w:rFonts w:ascii="Times New Roman" w:eastAsia="Times New Roman" w:hAnsi="Times New Roman" w:cs="Times New Roman"/>
          <w:smallCaps/>
          <w:color w:val="000000"/>
        </w:rPr>
        <w:t>: ___________</w:t>
      </w:r>
    </w:p>
    <w:p w14:paraId="48F0C46B" w14:textId="77777777" w:rsidR="008563D9" w:rsidRPr="001E3100" w:rsidRDefault="008563D9">
      <w:pPr>
        <w:widowControl w:val="0"/>
        <w:spacing w:after="0" w:line="240" w:lineRule="auto"/>
        <w:ind w:right="-36"/>
        <w:jc w:val="both"/>
        <w:rPr>
          <w:rFonts w:ascii="Times New Roman" w:eastAsia="Times New Roman" w:hAnsi="Times New Roman" w:cs="Times New Roman"/>
          <w:b/>
        </w:rPr>
      </w:pPr>
    </w:p>
    <w:p w14:paraId="57AC05A0" w14:textId="77777777" w:rsidR="008563D9" w:rsidRPr="001E3100" w:rsidRDefault="008563D9">
      <w:pPr>
        <w:widowControl w:val="0"/>
        <w:spacing w:after="0" w:line="240" w:lineRule="auto"/>
        <w:ind w:right="-36"/>
        <w:jc w:val="both"/>
        <w:rPr>
          <w:rFonts w:ascii="Times New Roman" w:eastAsia="Times New Roman" w:hAnsi="Times New Roman" w:cs="Times New Roman"/>
          <w:b/>
        </w:rPr>
      </w:pPr>
    </w:p>
    <w:p w14:paraId="7D60B346" w14:textId="3208697B" w:rsidR="008563D9" w:rsidRPr="001E3100" w:rsidRDefault="000901A3">
      <w:pPr>
        <w:ind w:right="-36"/>
        <w:jc w:val="both"/>
        <w:rPr>
          <w:rFonts w:ascii="Times New Roman" w:eastAsia="Times New Roman" w:hAnsi="Times New Roman" w:cs="Times New Roman"/>
        </w:rPr>
      </w:pPr>
      <w:r w:rsidRPr="001E3100">
        <w:rPr>
          <w:rFonts w:ascii="Times New Roman" w:eastAsia="Times New Roman" w:hAnsi="Times New Roman" w:cs="Times New Roman"/>
        </w:rPr>
        <w:t xml:space="preserve">[Nombre/s y Apellido/s del/de los </w:t>
      </w:r>
      <w:r w:rsidR="00610C7E">
        <w:rPr>
          <w:rFonts w:ascii="Times New Roman" w:eastAsia="Times New Roman" w:hAnsi="Times New Roman" w:cs="Times New Roman"/>
        </w:rPr>
        <w:t>Inversor</w:t>
      </w:r>
      <w:r w:rsidRPr="001E3100">
        <w:rPr>
          <w:rFonts w:ascii="Times New Roman" w:eastAsia="Times New Roman" w:hAnsi="Times New Roman" w:cs="Times New Roman"/>
        </w:rPr>
        <w:t xml:space="preserve">/s “personas físicas” / Razón Social del </w:t>
      </w:r>
      <w:r w:rsidR="00610C7E">
        <w:rPr>
          <w:rFonts w:ascii="Times New Roman" w:eastAsia="Times New Roman" w:hAnsi="Times New Roman" w:cs="Times New Roman"/>
        </w:rPr>
        <w:t xml:space="preserve">Inversor </w:t>
      </w:r>
      <w:r w:rsidRPr="001E3100">
        <w:rPr>
          <w:rFonts w:ascii="Times New Roman" w:eastAsia="Times New Roman" w:hAnsi="Times New Roman" w:cs="Times New Roman"/>
        </w:rPr>
        <w:t>“persona jurídica” y Nombre y Sello del Representante Legal o Apoderado/s Firmante/s. Cargo. Domicilio. Teléfono. DNI.]</w:t>
      </w:r>
      <w:r w:rsidRPr="001E3100">
        <w:rPr>
          <w:rFonts w:ascii="Times New Roman" w:eastAsia="Times New Roman" w:hAnsi="Times New Roman" w:cs="Times New Roman"/>
          <w:vertAlign w:val="superscript"/>
        </w:rPr>
        <w:footnoteReference w:id="4"/>
      </w:r>
    </w:p>
    <w:sectPr w:rsidR="008563D9" w:rsidRPr="001E3100">
      <w:headerReference w:type="default" r:id="rId12"/>
      <w:footerReference w:type="even" r:id="rId13"/>
      <w:footerReference w:type="default" r:id="rId14"/>
      <w:headerReference w:type="first" r:id="rId15"/>
      <w:pgSz w:w="12240" w:h="15840"/>
      <w:pgMar w:top="1350" w:right="1644" w:bottom="1418" w:left="1701"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BF086B" w14:textId="77777777" w:rsidR="0092314D" w:rsidRDefault="0092314D">
      <w:pPr>
        <w:spacing w:after="0" w:line="240" w:lineRule="auto"/>
      </w:pPr>
      <w:r>
        <w:separator/>
      </w:r>
    </w:p>
  </w:endnote>
  <w:endnote w:type="continuationSeparator" w:id="0">
    <w:p w14:paraId="4CB9CEA0" w14:textId="77777777" w:rsidR="0092314D" w:rsidRDefault="0092314D">
      <w:pPr>
        <w:spacing w:after="0" w:line="240" w:lineRule="auto"/>
      </w:pPr>
      <w:r>
        <w:continuationSeparator/>
      </w:r>
    </w:p>
  </w:endnote>
  <w:endnote w:type="continuationNotice" w:id="1">
    <w:p w14:paraId="0E7DDC25" w14:textId="77777777" w:rsidR="0092314D" w:rsidRDefault="0092314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E26F9A" w14:textId="77777777" w:rsidR="00572D34" w:rsidRDefault="00572D34">
    <w:pPr>
      <w:pBdr>
        <w:top w:val="nil"/>
        <w:left w:val="nil"/>
        <w:bottom w:val="nil"/>
        <w:right w:val="nil"/>
        <w:between w:val="nil"/>
      </w:pBdr>
      <w:tabs>
        <w:tab w:val="center" w:pos="4252"/>
        <w:tab w:val="right" w:pos="8504"/>
      </w:tabs>
      <w:spacing w:after="0" w:line="240" w:lineRule="auto"/>
      <w:jc w:val="center"/>
      <w:rPr>
        <w:color w:val="000000"/>
      </w:rPr>
    </w:pPr>
    <w:r>
      <w:rPr>
        <w:color w:val="000000"/>
      </w:rPr>
      <w:fldChar w:fldCharType="begin"/>
    </w:r>
    <w:r>
      <w:rPr>
        <w:color w:val="000000"/>
      </w:rPr>
      <w:instrText>PAGE</w:instrText>
    </w:r>
    <w:r>
      <w:rPr>
        <w:color w:val="000000"/>
      </w:rPr>
      <w:fldChar w:fldCharType="end"/>
    </w:r>
  </w:p>
  <w:p w14:paraId="32E031CD" w14:textId="77777777" w:rsidR="00572D34" w:rsidRDefault="00572D34">
    <w:pPr>
      <w:pBdr>
        <w:top w:val="nil"/>
        <w:left w:val="nil"/>
        <w:bottom w:val="nil"/>
        <w:right w:val="nil"/>
        <w:between w:val="nil"/>
      </w:pBdr>
      <w:tabs>
        <w:tab w:val="center" w:pos="4252"/>
        <w:tab w:val="right" w:pos="8504"/>
      </w:tabs>
      <w:spacing w:after="0" w:line="240" w:lineRule="auto"/>
      <w:rPr>
        <w:color w:val="000000"/>
      </w:rPr>
    </w:pPr>
  </w:p>
  <w:p w14:paraId="5DE34A8E" w14:textId="77777777" w:rsidR="00572D34" w:rsidRDefault="00572D3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37DEF9" w14:textId="77777777" w:rsidR="00572D34" w:rsidRDefault="00572D34">
    <w:pPr>
      <w:pBdr>
        <w:top w:val="nil"/>
        <w:left w:val="nil"/>
        <w:bottom w:val="nil"/>
        <w:right w:val="nil"/>
        <w:between w:val="nil"/>
      </w:pBdr>
      <w:tabs>
        <w:tab w:val="center" w:pos="4252"/>
        <w:tab w:val="right" w:pos="8504"/>
      </w:tabs>
      <w:spacing w:after="0" w:line="240" w:lineRule="auto"/>
      <w:jc w:val="center"/>
      <w:rPr>
        <w:color w:val="000000"/>
      </w:rPr>
    </w:pPr>
    <w:r>
      <w:rPr>
        <w:color w:val="000000"/>
      </w:rPr>
      <w:t xml:space="preserve">- </w:t>
    </w:r>
    <w:r>
      <w:rPr>
        <w:color w:val="000000"/>
      </w:rPr>
      <w:fldChar w:fldCharType="begin"/>
    </w:r>
    <w:r>
      <w:rPr>
        <w:color w:val="000000"/>
      </w:rPr>
      <w:instrText>PAGE</w:instrText>
    </w:r>
    <w:r>
      <w:rPr>
        <w:color w:val="000000"/>
      </w:rPr>
      <w:fldChar w:fldCharType="separate"/>
    </w:r>
    <w:r w:rsidR="00772F02">
      <w:rPr>
        <w:noProof/>
        <w:color w:val="000000"/>
      </w:rPr>
      <w:t>9</w:t>
    </w:r>
    <w:r>
      <w:rPr>
        <w:color w:val="000000"/>
      </w:rPr>
      <w:fldChar w:fldCharType="end"/>
    </w:r>
    <w:r>
      <w:rPr>
        <w:color w:val="000000"/>
      </w:rPr>
      <w:t xml:space="preserve"> -</w:t>
    </w:r>
  </w:p>
  <w:p w14:paraId="0B71D000" w14:textId="77777777" w:rsidR="00572D34" w:rsidRDefault="00572D34">
    <w:pPr>
      <w:pBdr>
        <w:top w:val="nil"/>
        <w:left w:val="nil"/>
        <w:bottom w:val="nil"/>
        <w:right w:val="nil"/>
        <w:between w:val="nil"/>
      </w:pBdr>
      <w:tabs>
        <w:tab w:val="center" w:pos="4252"/>
        <w:tab w:val="right" w:pos="8504"/>
      </w:tabs>
      <w:spacing w:after="0" w:line="240" w:lineRule="auto"/>
      <w:rPr>
        <w:color w:val="000000"/>
      </w:rPr>
    </w:pPr>
  </w:p>
  <w:p w14:paraId="284545CD" w14:textId="77777777" w:rsidR="00572D34" w:rsidRDefault="00572D3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6602A1" w14:textId="77777777" w:rsidR="0092314D" w:rsidRDefault="0092314D">
      <w:pPr>
        <w:spacing w:after="0" w:line="240" w:lineRule="auto"/>
      </w:pPr>
      <w:r>
        <w:separator/>
      </w:r>
    </w:p>
  </w:footnote>
  <w:footnote w:type="continuationSeparator" w:id="0">
    <w:p w14:paraId="6869B55E" w14:textId="77777777" w:rsidR="0092314D" w:rsidRDefault="0092314D">
      <w:pPr>
        <w:spacing w:after="0" w:line="240" w:lineRule="auto"/>
      </w:pPr>
      <w:r>
        <w:continuationSeparator/>
      </w:r>
    </w:p>
  </w:footnote>
  <w:footnote w:type="continuationNotice" w:id="1">
    <w:p w14:paraId="079F22D9" w14:textId="77777777" w:rsidR="0092314D" w:rsidRDefault="0092314D">
      <w:pPr>
        <w:spacing w:after="0" w:line="240" w:lineRule="auto"/>
      </w:pPr>
    </w:p>
  </w:footnote>
  <w:footnote w:id="2">
    <w:p w14:paraId="01CA70B5" w14:textId="07C36A14" w:rsidR="00572D34" w:rsidRDefault="00572D34">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vertAlign w:val="superscript"/>
        </w:rPr>
        <w:footnoteRef/>
      </w:r>
      <w:r>
        <w:rPr>
          <w:rFonts w:ascii="Garamond" w:eastAsia="Garamond" w:hAnsi="Garamond" w:cs="Garamond"/>
          <w:color w:val="000000"/>
          <w:sz w:val="20"/>
          <w:szCs w:val="20"/>
        </w:rPr>
        <w:t xml:space="preserve"> </w:t>
      </w:r>
      <w:r>
        <w:rPr>
          <w:rFonts w:ascii="Times New Roman" w:eastAsia="Times New Roman" w:hAnsi="Times New Roman" w:cs="Times New Roman"/>
          <w:color w:val="000000"/>
          <w:sz w:val="20"/>
          <w:szCs w:val="20"/>
        </w:rPr>
        <w:t xml:space="preserve">Salvo que el Período de </w:t>
      </w:r>
      <w:r w:rsidR="00CC042D">
        <w:rPr>
          <w:rFonts w:ascii="Times New Roman" w:eastAsia="Times New Roman" w:hAnsi="Times New Roman" w:cs="Times New Roman"/>
          <w:color w:val="000000"/>
          <w:sz w:val="20"/>
          <w:szCs w:val="20"/>
        </w:rPr>
        <w:t xml:space="preserve">Formación de Libro </w:t>
      </w:r>
      <w:r>
        <w:rPr>
          <w:rFonts w:ascii="Times New Roman" w:eastAsia="Times New Roman" w:hAnsi="Times New Roman" w:cs="Times New Roman"/>
          <w:color w:val="000000"/>
          <w:sz w:val="20"/>
          <w:szCs w:val="20"/>
        </w:rPr>
        <w:t>fuera prorrogado por la Emisora de acuerdo con el procedimiento previsto en el Suplemento de Prospecto.</w:t>
      </w:r>
    </w:p>
  </w:footnote>
  <w:footnote w:id="3">
    <w:p w14:paraId="4E526F00" w14:textId="77777777" w:rsidR="00572D34" w:rsidRDefault="00572D34">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Pr>
          <w:rFonts w:ascii="Garamond" w:eastAsia="Garamond" w:hAnsi="Garamond" w:cs="Garamond"/>
          <w:color w:val="000000"/>
          <w:sz w:val="20"/>
          <w:szCs w:val="20"/>
        </w:rPr>
        <w:t xml:space="preserve"> </w:t>
      </w:r>
      <w:r>
        <w:rPr>
          <w:rFonts w:ascii="Times New Roman" w:eastAsia="Times New Roman" w:hAnsi="Times New Roman" w:cs="Times New Roman"/>
          <w:color w:val="000000"/>
          <w:sz w:val="20"/>
          <w:szCs w:val="20"/>
        </w:rPr>
        <w:t>Excepto que se informe otra fecha de acuerdo con el procedimiento previsto en el Suplemento de Prospecto.</w:t>
      </w:r>
    </w:p>
  </w:footnote>
  <w:footnote w:id="4">
    <w:p w14:paraId="4B792306" w14:textId="77777777" w:rsidR="00572D34" w:rsidRDefault="00572D34">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Por favor consignar según corresponda.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418DBA" w14:textId="77777777" w:rsidR="00572D34" w:rsidRDefault="00572D34">
    <w:pPr>
      <w:pBdr>
        <w:top w:val="nil"/>
        <w:left w:val="nil"/>
        <w:bottom w:val="nil"/>
        <w:right w:val="nil"/>
        <w:between w:val="nil"/>
      </w:pBdr>
      <w:tabs>
        <w:tab w:val="center" w:pos="4252"/>
        <w:tab w:val="right" w:pos="8504"/>
      </w:tabs>
      <w:spacing w:after="0" w:line="240" w:lineRule="auto"/>
      <w:rPr>
        <w:color w:val="000000"/>
      </w:rPr>
    </w:pPr>
  </w:p>
  <w:p w14:paraId="4AE6C54D" w14:textId="77777777" w:rsidR="00572D34" w:rsidRDefault="00572D3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946C46" w14:textId="77777777" w:rsidR="00572D34" w:rsidRDefault="00572D34">
    <w:pPr>
      <w:pBdr>
        <w:top w:val="nil"/>
        <w:left w:val="nil"/>
        <w:bottom w:val="nil"/>
        <w:right w:val="nil"/>
        <w:between w:val="nil"/>
      </w:pBdr>
      <w:tabs>
        <w:tab w:val="center" w:pos="4252"/>
        <w:tab w:val="right" w:pos="8504"/>
      </w:tabs>
      <w:spacing w:after="0" w:line="240" w:lineRule="auto"/>
      <w:jc w:val="center"/>
      <w:rPr>
        <w:b/>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4pt;height:27.75pt;visibility:visible;mso-wrap-style:square" o:bullet="t">
        <v:imagedata r:id="rId1" o:title=""/>
      </v:shape>
    </w:pict>
  </w:numPicBullet>
  <w:abstractNum w:abstractNumId="0" w15:restartNumberingAfterBreak="0">
    <w:nsid w:val="08A379C3"/>
    <w:multiLevelType w:val="multilevel"/>
    <w:tmpl w:val="EEFE38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740E94"/>
    <w:multiLevelType w:val="multilevel"/>
    <w:tmpl w:val="046849B8"/>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7AB431A"/>
    <w:multiLevelType w:val="multilevel"/>
    <w:tmpl w:val="1054BB4E"/>
    <w:lvl w:ilvl="0">
      <w:start w:val="1"/>
      <w:numFmt w:val="bullet"/>
      <w:lvlText w:val="●"/>
      <w:lvlJc w:val="left"/>
      <w:pPr>
        <w:ind w:left="1776" w:hanging="360"/>
      </w:pPr>
      <w:rPr>
        <w:rFonts w:ascii="Noto Sans Symbols" w:eastAsia="Noto Sans Symbols" w:hAnsi="Noto Sans Symbols" w:cs="Noto Sans Symbols"/>
        <w:vertAlign w:val="baseline"/>
      </w:rPr>
    </w:lvl>
    <w:lvl w:ilvl="1">
      <w:start w:val="1"/>
      <w:numFmt w:val="bullet"/>
      <w:lvlText w:val="o"/>
      <w:lvlJc w:val="left"/>
      <w:pPr>
        <w:ind w:left="2496" w:hanging="360"/>
      </w:pPr>
      <w:rPr>
        <w:rFonts w:ascii="Courier New" w:eastAsia="Courier New" w:hAnsi="Courier New" w:cs="Courier New"/>
        <w:vertAlign w:val="baseline"/>
      </w:rPr>
    </w:lvl>
    <w:lvl w:ilvl="2">
      <w:start w:val="1"/>
      <w:numFmt w:val="bullet"/>
      <w:lvlText w:val="▪"/>
      <w:lvlJc w:val="left"/>
      <w:pPr>
        <w:ind w:left="3216" w:hanging="360"/>
      </w:pPr>
      <w:rPr>
        <w:rFonts w:ascii="Noto Sans Symbols" w:eastAsia="Noto Sans Symbols" w:hAnsi="Noto Sans Symbols" w:cs="Noto Sans Symbols"/>
        <w:vertAlign w:val="baseline"/>
      </w:rPr>
    </w:lvl>
    <w:lvl w:ilvl="3">
      <w:start w:val="1"/>
      <w:numFmt w:val="bullet"/>
      <w:lvlText w:val="●"/>
      <w:lvlJc w:val="left"/>
      <w:pPr>
        <w:ind w:left="3936" w:hanging="360"/>
      </w:pPr>
      <w:rPr>
        <w:rFonts w:ascii="Noto Sans Symbols" w:eastAsia="Noto Sans Symbols" w:hAnsi="Noto Sans Symbols" w:cs="Noto Sans Symbols"/>
        <w:vertAlign w:val="baseline"/>
      </w:rPr>
    </w:lvl>
    <w:lvl w:ilvl="4">
      <w:start w:val="1"/>
      <w:numFmt w:val="bullet"/>
      <w:lvlText w:val="o"/>
      <w:lvlJc w:val="left"/>
      <w:pPr>
        <w:ind w:left="4656" w:hanging="360"/>
      </w:pPr>
      <w:rPr>
        <w:rFonts w:ascii="Courier New" w:eastAsia="Courier New" w:hAnsi="Courier New" w:cs="Courier New"/>
        <w:vertAlign w:val="baseline"/>
      </w:rPr>
    </w:lvl>
    <w:lvl w:ilvl="5">
      <w:start w:val="1"/>
      <w:numFmt w:val="bullet"/>
      <w:lvlText w:val="▪"/>
      <w:lvlJc w:val="left"/>
      <w:pPr>
        <w:ind w:left="5376" w:hanging="360"/>
      </w:pPr>
      <w:rPr>
        <w:rFonts w:ascii="Noto Sans Symbols" w:eastAsia="Noto Sans Symbols" w:hAnsi="Noto Sans Symbols" w:cs="Noto Sans Symbols"/>
        <w:vertAlign w:val="baseline"/>
      </w:rPr>
    </w:lvl>
    <w:lvl w:ilvl="6">
      <w:start w:val="1"/>
      <w:numFmt w:val="bullet"/>
      <w:lvlText w:val="●"/>
      <w:lvlJc w:val="left"/>
      <w:pPr>
        <w:ind w:left="6096" w:hanging="360"/>
      </w:pPr>
      <w:rPr>
        <w:rFonts w:ascii="Noto Sans Symbols" w:eastAsia="Noto Sans Symbols" w:hAnsi="Noto Sans Symbols" w:cs="Noto Sans Symbols"/>
        <w:vertAlign w:val="baseline"/>
      </w:rPr>
    </w:lvl>
    <w:lvl w:ilvl="7">
      <w:start w:val="1"/>
      <w:numFmt w:val="bullet"/>
      <w:lvlText w:val="o"/>
      <w:lvlJc w:val="left"/>
      <w:pPr>
        <w:ind w:left="6816" w:hanging="360"/>
      </w:pPr>
      <w:rPr>
        <w:rFonts w:ascii="Courier New" w:eastAsia="Courier New" w:hAnsi="Courier New" w:cs="Courier New"/>
        <w:vertAlign w:val="baseline"/>
      </w:rPr>
    </w:lvl>
    <w:lvl w:ilvl="8">
      <w:start w:val="1"/>
      <w:numFmt w:val="bullet"/>
      <w:lvlText w:val="▪"/>
      <w:lvlJc w:val="left"/>
      <w:pPr>
        <w:ind w:left="7536" w:hanging="360"/>
      </w:pPr>
      <w:rPr>
        <w:rFonts w:ascii="Noto Sans Symbols" w:eastAsia="Noto Sans Symbols" w:hAnsi="Noto Sans Symbols" w:cs="Noto Sans Symbols"/>
        <w:vertAlign w:val="baseline"/>
      </w:rPr>
    </w:lvl>
  </w:abstractNum>
  <w:abstractNum w:abstractNumId="3" w15:restartNumberingAfterBreak="0">
    <w:nsid w:val="1A8B032B"/>
    <w:multiLevelType w:val="multilevel"/>
    <w:tmpl w:val="93408BB2"/>
    <w:lvl w:ilvl="0">
      <w:start w:val="8"/>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1305BB4"/>
    <w:multiLevelType w:val="multilevel"/>
    <w:tmpl w:val="0B24DB0A"/>
    <w:lvl w:ilvl="0">
      <w:start w:val="1"/>
      <w:numFmt w:val="upperLetter"/>
      <w:lvlText w:val="%1."/>
      <w:lvlJc w:val="left"/>
      <w:pPr>
        <w:ind w:left="1185" w:hanging="825"/>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b w:val="0"/>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15:restartNumberingAfterBreak="0">
    <w:nsid w:val="27E41326"/>
    <w:multiLevelType w:val="multilevel"/>
    <w:tmpl w:val="79C267C4"/>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15:restartNumberingAfterBreak="0">
    <w:nsid w:val="528A40AB"/>
    <w:multiLevelType w:val="multilevel"/>
    <w:tmpl w:val="3118B2F8"/>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63EE5B84"/>
    <w:multiLevelType w:val="multilevel"/>
    <w:tmpl w:val="48B603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6ED6793"/>
    <w:multiLevelType w:val="multilevel"/>
    <w:tmpl w:val="5B72ACE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09589622">
    <w:abstractNumId w:val="2"/>
  </w:num>
  <w:num w:numId="2" w16cid:durableId="1511599346">
    <w:abstractNumId w:val="3"/>
  </w:num>
  <w:num w:numId="3" w16cid:durableId="192427707">
    <w:abstractNumId w:val="6"/>
  </w:num>
  <w:num w:numId="4" w16cid:durableId="516694569">
    <w:abstractNumId w:val="4"/>
  </w:num>
  <w:num w:numId="5" w16cid:durableId="660817950">
    <w:abstractNumId w:val="5"/>
  </w:num>
  <w:num w:numId="6" w16cid:durableId="1684211830">
    <w:abstractNumId w:val="0"/>
  </w:num>
  <w:num w:numId="7" w16cid:durableId="2110540702">
    <w:abstractNumId w:val="8"/>
    <w:lvlOverride w:ilvl="0">
      <w:lvl w:ilvl="0">
        <w:numFmt w:val="decimal"/>
        <w:lvlText w:val="%1."/>
        <w:lvlJc w:val="left"/>
      </w:lvl>
    </w:lvlOverride>
  </w:num>
  <w:num w:numId="8" w16cid:durableId="934551845">
    <w:abstractNumId w:val="7"/>
    <w:lvlOverride w:ilvl="0">
      <w:lvl w:ilvl="0">
        <w:numFmt w:val="lowerRoman"/>
        <w:lvlText w:val="%1."/>
        <w:lvlJc w:val="right"/>
      </w:lvl>
    </w:lvlOverride>
  </w:num>
  <w:num w:numId="9" w16cid:durableId="17931339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63D9"/>
    <w:rsid w:val="000135D5"/>
    <w:rsid w:val="00017FEA"/>
    <w:rsid w:val="00060529"/>
    <w:rsid w:val="00060AF5"/>
    <w:rsid w:val="000901A3"/>
    <w:rsid w:val="000D5F7C"/>
    <w:rsid w:val="0012140C"/>
    <w:rsid w:val="00197E37"/>
    <w:rsid w:val="001E3100"/>
    <w:rsid w:val="001E4702"/>
    <w:rsid w:val="00256ADD"/>
    <w:rsid w:val="002A18D0"/>
    <w:rsid w:val="00304882"/>
    <w:rsid w:val="003471ED"/>
    <w:rsid w:val="0035270A"/>
    <w:rsid w:val="00372997"/>
    <w:rsid w:val="003A223E"/>
    <w:rsid w:val="003D3D3F"/>
    <w:rsid w:val="003D461A"/>
    <w:rsid w:val="00491C21"/>
    <w:rsid w:val="0049422B"/>
    <w:rsid w:val="00495045"/>
    <w:rsid w:val="004C78EB"/>
    <w:rsid w:val="004F6BC1"/>
    <w:rsid w:val="00522F77"/>
    <w:rsid w:val="00535E74"/>
    <w:rsid w:val="00537462"/>
    <w:rsid w:val="00551535"/>
    <w:rsid w:val="00572D34"/>
    <w:rsid w:val="005904F2"/>
    <w:rsid w:val="005F63B7"/>
    <w:rsid w:val="00610C7E"/>
    <w:rsid w:val="00623B5E"/>
    <w:rsid w:val="0063074F"/>
    <w:rsid w:val="00644B25"/>
    <w:rsid w:val="0064728F"/>
    <w:rsid w:val="0068344D"/>
    <w:rsid w:val="006A25DA"/>
    <w:rsid w:val="006B326F"/>
    <w:rsid w:val="006B6324"/>
    <w:rsid w:val="006E2D95"/>
    <w:rsid w:val="00747BBF"/>
    <w:rsid w:val="00772F02"/>
    <w:rsid w:val="007859C7"/>
    <w:rsid w:val="007A1904"/>
    <w:rsid w:val="007A6588"/>
    <w:rsid w:val="007B4D29"/>
    <w:rsid w:val="007B6BFD"/>
    <w:rsid w:val="007D4B0D"/>
    <w:rsid w:val="007E47BC"/>
    <w:rsid w:val="00813CD1"/>
    <w:rsid w:val="0083271F"/>
    <w:rsid w:val="008563D9"/>
    <w:rsid w:val="0087637D"/>
    <w:rsid w:val="008B0C09"/>
    <w:rsid w:val="008B25EA"/>
    <w:rsid w:val="008C71F5"/>
    <w:rsid w:val="008D4A0E"/>
    <w:rsid w:val="008E5227"/>
    <w:rsid w:val="0092314D"/>
    <w:rsid w:val="009303DC"/>
    <w:rsid w:val="009958F0"/>
    <w:rsid w:val="009D078B"/>
    <w:rsid w:val="009D6311"/>
    <w:rsid w:val="009D6468"/>
    <w:rsid w:val="00A24458"/>
    <w:rsid w:val="00A34B29"/>
    <w:rsid w:val="00A37367"/>
    <w:rsid w:val="00A540C6"/>
    <w:rsid w:val="00BA28BF"/>
    <w:rsid w:val="00BE6699"/>
    <w:rsid w:val="00C32EF4"/>
    <w:rsid w:val="00C3316C"/>
    <w:rsid w:val="00C619E1"/>
    <w:rsid w:val="00C61C53"/>
    <w:rsid w:val="00C84500"/>
    <w:rsid w:val="00CA089E"/>
    <w:rsid w:val="00CC042D"/>
    <w:rsid w:val="00CE44ED"/>
    <w:rsid w:val="00D108A0"/>
    <w:rsid w:val="00D15B85"/>
    <w:rsid w:val="00D44F73"/>
    <w:rsid w:val="00D64E8E"/>
    <w:rsid w:val="00DA6E05"/>
    <w:rsid w:val="00DC37BF"/>
    <w:rsid w:val="00E32F6D"/>
    <w:rsid w:val="00E5654E"/>
    <w:rsid w:val="00F14F44"/>
    <w:rsid w:val="00F21037"/>
    <w:rsid w:val="00F41E96"/>
    <w:rsid w:val="00F52A73"/>
    <w:rsid w:val="00F53EFC"/>
    <w:rsid w:val="00F61269"/>
    <w:rsid w:val="00F66CA0"/>
    <w:rsid w:val="00F81588"/>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22CD405"/>
  <w15:docId w15:val="{45F67894-D8CD-4B8E-B4BD-9788576F6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s-ES" w:eastAsia="es-A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6DB6"/>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Piedepgina">
    <w:name w:val="footer"/>
    <w:basedOn w:val="Normal"/>
    <w:link w:val="PiedepginaCar"/>
    <w:uiPriority w:val="99"/>
    <w:unhideWhenUsed/>
    <w:rsid w:val="00092EF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92EFA"/>
  </w:style>
  <w:style w:type="paragraph" w:styleId="Encabezado">
    <w:name w:val="header"/>
    <w:basedOn w:val="Normal"/>
    <w:link w:val="EncabezadoCar"/>
    <w:uiPriority w:val="99"/>
    <w:unhideWhenUsed/>
    <w:rsid w:val="00092EF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92EFA"/>
  </w:style>
  <w:style w:type="character" w:styleId="Nmerodepgina">
    <w:name w:val="page number"/>
    <w:uiPriority w:val="99"/>
    <w:rsid w:val="00092EFA"/>
    <w:rPr>
      <w:rFonts w:cs="Times New Roman"/>
    </w:rPr>
  </w:style>
  <w:style w:type="paragraph" w:styleId="Textonotapie">
    <w:name w:val="footnote text"/>
    <w:basedOn w:val="Normal"/>
    <w:link w:val="TextonotapieCar"/>
    <w:semiHidden/>
    <w:rsid w:val="00092EFA"/>
    <w:pPr>
      <w:spacing w:after="0" w:line="240" w:lineRule="auto"/>
    </w:pPr>
    <w:rPr>
      <w:rFonts w:ascii="Times New Roman" w:eastAsia="Times New Roman" w:hAnsi="Times New Roman" w:cs="Times New Roman"/>
      <w:sz w:val="20"/>
      <w:szCs w:val="20"/>
      <w:lang w:eastAsia="es-ES"/>
    </w:rPr>
  </w:style>
  <w:style w:type="character" w:customStyle="1" w:styleId="TextonotapieCar">
    <w:name w:val="Texto nota pie Car"/>
    <w:basedOn w:val="Fuentedeprrafopredeter"/>
    <w:link w:val="Textonotapie"/>
    <w:semiHidden/>
    <w:rsid w:val="00092EFA"/>
    <w:rPr>
      <w:rFonts w:ascii="Times New Roman" w:eastAsia="Times New Roman" w:hAnsi="Times New Roman" w:cs="Times New Roman"/>
      <w:sz w:val="20"/>
      <w:szCs w:val="20"/>
      <w:lang w:eastAsia="es-ES"/>
    </w:rPr>
  </w:style>
  <w:style w:type="character" w:styleId="Refdenotaalpie">
    <w:name w:val="footnote reference"/>
    <w:uiPriority w:val="99"/>
    <w:rsid w:val="00092EFA"/>
    <w:rPr>
      <w:rFonts w:ascii="Garamond" w:hAnsi="Garamond" w:cs="Times New Roman"/>
      <w:sz w:val="20"/>
      <w:vertAlign w:val="superscript"/>
    </w:rPr>
  </w:style>
  <w:style w:type="paragraph" w:customStyle="1" w:styleId="Default">
    <w:name w:val="Default"/>
    <w:uiPriority w:val="99"/>
    <w:rsid w:val="00092EFA"/>
    <w:pPr>
      <w:autoSpaceDE w:val="0"/>
      <w:autoSpaceDN w:val="0"/>
      <w:adjustRightInd w:val="0"/>
      <w:spacing w:after="0" w:line="240" w:lineRule="auto"/>
    </w:pPr>
    <w:rPr>
      <w:rFonts w:ascii="Arial Narrow" w:eastAsia="MS Mincho" w:hAnsi="Arial Narrow" w:cs="Arial Narrow"/>
      <w:color w:val="000000"/>
      <w:sz w:val="24"/>
      <w:szCs w:val="24"/>
      <w:lang w:eastAsia="es-ES"/>
    </w:rPr>
  </w:style>
  <w:style w:type="paragraph" w:styleId="Textodeglobo">
    <w:name w:val="Balloon Text"/>
    <w:basedOn w:val="Normal"/>
    <w:link w:val="TextodegloboCar"/>
    <w:uiPriority w:val="99"/>
    <w:semiHidden/>
    <w:unhideWhenUsed/>
    <w:rsid w:val="00092EF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92EFA"/>
    <w:rPr>
      <w:rFonts w:ascii="Segoe UI" w:hAnsi="Segoe UI" w:cs="Segoe UI"/>
      <w:sz w:val="18"/>
      <w:szCs w:val="18"/>
    </w:rPr>
  </w:style>
  <w:style w:type="paragraph" w:styleId="Revisin">
    <w:name w:val="Revision"/>
    <w:hidden/>
    <w:uiPriority w:val="99"/>
    <w:semiHidden/>
    <w:rsid w:val="000A5833"/>
    <w:pPr>
      <w:spacing w:after="0" w:line="240" w:lineRule="auto"/>
    </w:pPr>
  </w:style>
  <w:style w:type="paragraph" w:styleId="Prrafodelista">
    <w:name w:val="List Paragraph"/>
    <w:basedOn w:val="Normal"/>
    <w:uiPriority w:val="34"/>
    <w:qFormat/>
    <w:rsid w:val="007E5ED9"/>
    <w:pPr>
      <w:ind w:left="720"/>
      <w:contextualSpacing/>
    </w:p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character" w:styleId="Hipervnculo">
    <w:name w:val="Hyperlink"/>
    <w:basedOn w:val="Fuentedeprrafopredeter"/>
    <w:uiPriority w:val="99"/>
    <w:unhideWhenUsed/>
    <w:rsid w:val="003A223E"/>
    <w:rPr>
      <w:color w:val="0563C1" w:themeColor="hyperlink"/>
      <w:u w:val="single"/>
    </w:rPr>
  </w:style>
  <w:style w:type="paragraph" w:styleId="NormalWeb">
    <w:name w:val="Normal (Web)"/>
    <w:basedOn w:val="Normal"/>
    <w:uiPriority w:val="99"/>
    <w:semiHidden/>
    <w:unhideWhenUsed/>
    <w:rsid w:val="000901A3"/>
    <w:pPr>
      <w:spacing w:before="100" w:beforeAutospacing="1" w:after="100" w:afterAutospacing="1" w:line="240" w:lineRule="auto"/>
    </w:pPr>
    <w:rPr>
      <w:rFonts w:ascii="Times New Roman" w:eastAsia="Times New Roman" w:hAnsi="Times New Roman" w:cs="Times New Roman"/>
      <w:sz w:val="24"/>
      <w:szCs w:val="24"/>
      <w:lang w:val="es-AR"/>
    </w:rPr>
  </w:style>
  <w:style w:type="character" w:styleId="Refdecomentario">
    <w:name w:val="annotation reference"/>
    <w:basedOn w:val="Fuentedeprrafopredeter"/>
    <w:uiPriority w:val="99"/>
    <w:semiHidden/>
    <w:unhideWhenUsed/>
    <w:rsid w:val="00197E37"/>
    <w:rPr>
      <w:sz w:val="16"/>
      <w:szCs w:val="16"/>
    </w:rPr>
  </w:style>
  <w:style w:type="paragraph" w:styleId="Textocomentario">
    <w:name w:val="annotation text"/>
    <w:basedOn w:val="Normal"/>
    <w:link w:val="TextocomentarioCar"/>
    <w:uiPriority w:val="99"/>
    <w:semiHidden/>
    <w:unhideWhenUsed/>
    <w:rsid w:val="00197E3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97E37"/>
    <w:rPr>
      <w:sz w:val="20"/>
      <w:szCs w:val="20"/>
    </w:rPr>
  </w:style>
  <w:style w:type="paragraph" w:styleId="Asuntodelcomentario">
    <w:name w:val="annotation subject"/>
    <w:basedOn w:val="Textocomentario"/>
    <w:next w:val="Textocomentario"/>
    <w:link w:val="AsuntodelcomentarioCar"/>
    <w:uiPriority w:val="99"/>
    <w:semiHidden/>
    <w:unhideWhenUsed/>
    <w:rsid w:val="00197E37"/>
    <w:rPr>
      <w:b/>
      <w:bCs/>
    </w:rPr>
  </w:style>
  <w:style w:type="character" w:customStyle="1" w:styleId="AsuntodelcomentarioCar">
    <w:name w:val="Asunto del comentario Car"/>
    <w:basedOn w:val="TextocomentarioCar"/>
    <w:link w:val="Asuntodelcomentario"/>
    <w:uiPriority w:val="99"/>
    <w:semiHidden/>
    <w:rsid w:val="00197E3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4764949">
      <w:bodyDiv w:val="1"/>
      <w:marLeft w:val="0"/>
      <w:marRight w:val="0"/>
      <w:marTop w:val="0"/>
      <w:marBottom w:val="0"/>
      <w:divBdr>
        <w:top w:val="none" w:sz="0" w:space="0" w:color="auto"/>
        <w:left w:val="none" w:sz="0" w:space="0" w:color="auto"/>
        <w:bottom w:val="none" w:sz="0" w:space="0" w:color="auto"/>
        <w:right w:val="none" w:sz="0" w:space="0" w:color="auto"/>
      </w:divBdr>
    </w:div>
    <w:div w:id="18928402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anmiguelglobal.co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s://marketdata.mae.com.ar/licitaciones" TargetMode="External"/><Relationship Id="rId4" Type="http://schemas.openxmlformats.org/officeDocument/2006/relationships/styles" Target="styles.xml"/><Relationship Id="rId9" Type="http://schemas.openxmlformats.org/officeDocument/2006/relationships/hyperlink" Target="http://www.argentina.gob.ar/cnv" TargetMode="External"/><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EbLN2NvQm3sYVj5sscbwRzARLOw==">CgMxLjAyCGguZ2pkZ3hzMgloLjMwajB6bGwyCWguMWZvYjl0ZTIJaC4zem55c2g3MgloLjJldDkycDAyCGgudHlqY3d0MgloLjNkeTZ2a204AHIhMUlyRTFUUF91ZkkyNTBuLVJKazdlWEprMmluUUNBVTQw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C304484-8C1F-4F8B-BEE6-71AD71509D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9</Pages>
  <Words>4065</Words>
  <Characters>22358</Characters>
  <Application>Microsoft Office Word</Application>
  <DocSecurity>0</DocSecurity>
  <Lines>186</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Cuenta Microsoft</dc:creator>
  <cp:lastModifiedBy>Alvaro Marone (ALMARENA)</cp:lastModifiedBy>
  <cp:revision>5</cp:revision>
  <dcterms:created xsi:type="dcterms:W3CDTF">2025-02-01T00:26:00Z</dcterms:created>
  <dcterms:modified xsi:type="dcterms:W3CDTF">2025-02-03T18:13:00Z</dcterms:modified>
</cp:coreProperties>
</file>