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9851" w14:textId="77777777" w:rsidR="00EC56CB" w:rsidRPr="00DF1FC5" w:rsidRDefault="00EC56CB" w:rsidP="00DF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</w:pPr>
      <w:bookmarkStart w:id="0" w:name="_Hlk66123925"/>
      <w:r w:rsidRPr="00DF1FC5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MODELO DE ORDEN DE COMPRA</w:t>
      </w:r>
    </w:p>
    <w:p w14:paraId="26AD2B4D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C56CB" w:rsidRPr="00A34EC5" w14:paraId="0070B137" w14:textId="77777777" w:rsidTr="00101681">
        <w:trPr>
          <w:jc w:val="center"/>
        </w:trPr>
        <w:tc>
          <w:tcPr>
            <w:tcW w:w="5000" w:type="pct"/>
          </w:tcPr>
          <w:p w14:paraId="5C62F493" w14:textId="77777777" w:rsidR="00EC56CB" w:rsidRDefault="00EC56CB" w:rsidP="00101681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b/>
                <w:smallCaps/>
                <w:lang w:val="es-ES" w:eastAsia="es-ES"/>
              </w:rPr>
            </w:pPr>
            <w:r w:rsidRPr="008A664C">
              <w:rPr>
                <w:b/>
                <w:smallCaps/>
                <w:lang w:val="es-ES" w:eastAsia="es-ES"/>
              </w:rPr>
              <w:t xml:space="preserve">OBLIGACIONES NEGOCIABLES CLASE XLII DENOMINADAS, Y PAGADERAS EN PESOS, A TASA DE INTERÉS VARIABLE, CON VENCIMIENTO A LOS 12 MESES CONTADOS DESDE LA FECHA DE EMISIÓN Y LIQUIDACIÓN A SER INTEGRADAS (I) EN EFECTIVO EN PESOS; Y/O (II) EN ESPECIE MEDIANTE LA ENTREGA DE LAS OBLIGACIONES NEGOCIABLES ELEGIBLES PARA LA CLASE XLII </w:t>
            </w:r>
          </w:p>
          <w:p w14:paraId="5B4D8FCE" w14:textId="77777777" w:rsidR="00EC56CB" w:rsidRDefault="00EC56CB" w:rsidP="00101681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b/>
                <w:smallCaps/>
                <w:lang w:val="es-ES" w:eastAsia="es-ES"/>
              </w:rPr>
            </w:pPr>
          </w:p>
          <w:p w14:paraId="4992BAF6" w14:textId="77777777" w:rsidR="00EC56CB" w:rsidRPr="008A664C" w:rsidRDefault="00EC56CB" w:rsidP="00101681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b/>
                <w:smallCaps/>
                <w:lang w:val="es-ES" w:eastAsia="es-ES"/>
              </w:rPr>
            </w:pPr>
            <w:r w:rsidRPr="008A664C">
              <w:rPr>
                <w:b/>
                <w:smallCaps/>
                <w:lang w:val="es-ES" w:eastAsia="es-ES"/>
              </w:rPr>
              <w:t>A SER CO-EMITIDAS POR GENERACIÓN MEDITERRÁNEA S.A. Y POR CENTRAL TÉRMICA ROCA S.A. EN EL MARCO PROGRAMA DE OBLIGACIONES NEGOCIABLES SIMPLES (NO CONVERTIBLES EN ACCIONES) POR UN VALOR NOMINAL DE HASTA US$1.000.000.000 (DÓLARES ESTADOUNIDENSES MIL MILLONES) (O SU EQUIVALENTE EN OTRAS MONEDAS Y/O UNIDADES DE MEDIDA Y/O VALOR)</w:t>
            </w:r>
          </w:p>
          <w:p w14:paraId="1D1B4324" w14:textId="77777777" w:rsidR="00EC56CB" w:rsidRDefault="00EC56CB" w:rsidP="00101681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b/>
                <w:smallCaps/>
                <w:lang w:val="es-ES" w:eastAsia="es-ES"/>
              </w:rPr>
            </w:pPr>
          </w:p>
          <w:p w14:paraId="39EB7267" w14:textId="77777777" w:rsidR="00EC56CB" w:rsidRDefault="00EC56CB" w:rsidP="00101681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b/>
                <w:smallCaps/>
                <w:lang w:eastAsia="es-ES"/>
              </w:rPr>
            </w:pPr>
            <w:r w:rsidRPr="00310D34">
              <w:rPr>
                <w:b/>
                <w:smallCaps/>
                <w:lang w:eastAsia="es-ES"/>
              </w:rPr>
              <w:t>LAS OBLIGACIONES NEGOCIABLES ESTARÁN GARANTIZADAS POR ALBANESI ENERGÍA S.A.</w:t>
            </w:r>
          </w:p>
          <w:p w14:paraId="241127FB" w14:textId="77777777" w:rsidR="00F37A8E" w:rsidRPr="00310D34" w:rsidRDefault="00F37A8E" w:rsidP="00101681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b/>
                <w:smallCaps/>
                <w:lang w:eastAsia="es-ES"/>
              </w:rPr>
            </w:pPr>
          </w:p>
          <w:p w14:paraId="1890A759" w14:textId="77777777" w:rsidR="00EC56CB" w:rsidRPr="008A664C" w:rsidRDefault="00EC56CB" w:rsidP="00101681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b/>
                <w:smallCaps/>
                <w:sz w:val="16"/>
                <w:szCs w:val="16"/>
                <w:lang w:val="es-ES" w:eastAsia="es-ES"/>
              </w:rPr>
            </w:pPr>
          </w:p>
        </w:tc>
      </w:tr>
    </w:tbl>
    <w:p w14:paraId="7E4B4113" w14:textId="191F53F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2127" w:firstLine="709"/>
        <w:jc w:val="right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bookmarkStart w:id="1" w:name="_Toc509601360"/>
      <w:bookmarkStart w:id="2" w:name="_Toc509601597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Ciudad de Buenos Aires, </w:t>
      </w:r>
      <w:r w:rsidR="00F37A8E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25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de </w:t>
      </w:r>
      <w:bookmarkEnd w:id="1"/>
      <w:bookmarkEnd w:id="2"/>
      <w:r w:rsidR="00F37A8E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febrero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 xml:space="preserve"> de 202</w:t>
      </w:r>
      <w:r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5</w:t>
      </w:r>
    </w:p>
    <w:p w14:paraId="280C7BA7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</w:pPr>
    </w:p>
    <w:p w14:paraId="5DA0CC30" w14:textId="77777777" w:rsidR="00F37A8E" w:rsidRPr="007E2F0A" w:rsidRDefault="00F37A8E" w:rsidP="00F37A8E">
      <w:pPr>
        <w:spacing w:after="0"/>
        <w:jc w:val="both"/>
        <w:rPr>
          <w:lang w:val="es-AR"/>
        </w:rPr>
      </w:pPr>
      <w:bookmarkStart w:id="3" w:name="_Toc509601361"/>
      <w:bookmarkStart w:id="4" w:name="_Toc509601598"/>
      <w:r w:rsidRPr="007E2F0A">
        <w:rPr>
          <w:lang w:val="es-AR"/>
        </w:rPr>
        <w:t>Señores</w:t>
      </w:r>
    </w:p>
    <w:p w14:paraId="7CC624BA" w14:textId="77777777" w:rsidR="00F37A8E" w:rsidRPr="007E2F0A" w:rsidRDefault="00F37A8E" w:rsidP="00F37A8E">
      <w:pPr>
        <w:spacing w:after="0"/>
        <w:jc w:val="both"/>
        <w:rPr>
          <w:b/>
          <w:bCs/>
          <w:lang w:val="es-AR"/>
        </w:rPr>
      </w:pPr>
      <w:r w:rsidRPr="007E2F0A">
        <w:rPr>
          <w:b/>
          <w:bCs/>
          <w:lang w:val="es-AR"/>
        </w:rPr>
        <w:t>Allaria S.A</w:t>
      </w:r>
    </w:p>
    <w:p w14:paraId="587BE4DC" w14:textId="77777777" w:rsidR="00F37A8E" w:rsidRPr="007E2F0A" w:rsidRDefault="00F37A8E" w:rsidP="00F37A8E">
      <w:pPr>
        <w:spacing w:after="0"/>
        <w:jc w:val="both"/>
        <w:rPr>
          <w:lang w:val="es-AR"/>
        </w:rPr>
      </w:pPr>
      <w:r w:rsidRPr="007E2F0A">
        <w:rPr>
          <w:lang w:val="es-AR"/>
        </w:rPr>
        <w:t>Ciudad Autónoma de Buenos Aires</w:t>
      </w:r>
    </w:p>
    <w:p w14:paraId="2407BE57" w14:textId="77777777" w:rsidR="00F37A8E" w:rsidRPr="007E2F0A" w:rsidRDefault="00F37A8E" w:rsidP="00F37A8E">
      <w:pPr>
        <w:pStyle w:val="Textoindependiente"/>
        <w:rPr>
          <w:sz w:val="22"/>
          <w:szCs w:val="22"/>
          <w:lang w:val="es-AR"/>
        </w:rPr>
      </w:pPr>
      <w:r w:rsidRPr="007E2F0A">
        <w:rPr>
          <w:sz w:val="22"/>
          <w:szCs w:val="22"/>
          <w:lang w:val="es-AR"/>
        </w:rPr>
        <w:t>en su carácter de Colocador</w:t>
      </w:r>
    </w:p>
    <w:p w14:paraId="581DD117" w14:textId="77777777" w:rsidR="00F37A8E" w:rsidRPr="0082271A" w:rsidRDefault="00F37A8E" w:rsidP="00F37A8E">
      <w:pPr>
        <w:pStyle w:val="Textoindependiente"/>
        <w:spacing w:after="120"/>
        <w:rPr>
          <w:b/>
          <w:bCs/>
          <w:sz w:val="22"/>
          <w:szCs w:val="22"/>
          <w:u w:val="single"/>
          <w:lang w:val="es-AR"/>
        </w:rPr>
      </w:pPr>
      <w:r w:rsidRPr="0082271A">
        <w:rPr>
          <w:b/>
          <w:bCs/>
          <w:sz w:val="22"/>
          <w:szCs w:val="22"/>
          <w:u w:val="single"/>
          <w:lang w:val="es-AR"/>
        </w:rPr>
        <w:t>Presente</w:t>
      </w:r>
    </w:p>
    <w:bookmarkEnd w:id="3"/>
    <w:bookmarkEnd w:id="4"/>
    <w:p w14:paraId="18987F7A" w14:textId="77777777" w:rsidR="00EC56CB" w:rsidRPr="008A664C" w:rsidRDefault="00EC56CB" w:rsidP="00EC56CB">
      <w:pPr>
        <w:widowControl w:val="0"/>
        <w:tabs>
          <w:tab w:val="center" w:pos="49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D5F2790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SimSun" w:hAnsi="Times New Roman" w:cs="Times New Roman"/>
          <w:b/>
          <w:kern w:val="0"/>
          <w:lang w:val="es-AR" w:eastAsia="es-ES"/>
          <w14:ligatures w14:val="none"/>
        </w:rPr>
      </w:pPr>
      <w:r w:rsidRPr="008A664C">
        <w:rPr>
          <w:rFonts w:ascii="Times New Roman" w:eastAsia="SimSun" w:hAnsi="Times New Roman" w:cs="Times New Roman"/>
          <w:b/>
          <w:kern w:val="0"/>
          <w:u w:val="single"/>
          <w:lang w:val="es-AR" w:eastAsia="es-ES"/>
          <w14:ligatures w14:val="none"/>
        </w:rPr>
        <w:t>Ref.</w:t>
      </w:r>
      <w:r w:rsidRPr="008A664C">
        <w:rPr>
          <w:rFonts w:ascii="Times New Roman" w:eastAsia="SimSun" w:hAnsi="Times New Roman" w:cs="Times New Roman"/>
          <w:b/>
          <w:kern w:val="0"/>
          <w:lang w:val="es-AR" w:eastAsia="es-ES"/>
          <w14:ligatures w14:val="none"/>
        </w:rPr>
        <w:t xml:space="preserve">: </w:t>
      </w:r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 xml:space="preserve">Orden de Compra – Obligaciones Negociables Clase XLII a ser </w:t>
      </w:r>
      <w:proofErr w:type="spellStart"/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>co-emitidas</w:t>
      </w:r>
      <w:proofErr w:type="spellEnd"/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 xml:space="preserve"> por Generación Mediterránea S.A. y Central Térmica Roca S.A. </w:t>
      </w:r>
    </w:p>
    <w:p w14:paraId="367D9AA7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kern w:val="0"/>
          <w:lang w:val="es-AR" w:eastAsia="es-ES"/>
          <w14:ligatures w14:val="none"/>
        </w:rPr>
      </w:pPr>
    </w:p>
    <w:p w14:paraId="0BA2BC42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SimSun" w:hAnsi="Times New Roman" w:cs="Times New Roman"/>
          <w:kern w:val="0"/>
          <w:lang w:val="es-AR" w:eastAsia="es-ES"/>
          <w14:ligatures w14:val="none"/>
        </w:rPr>
        <w:t>De nuestra consideración:</w:t>
      </w:r>
    </w:p>
    <w:p w14:paraId="7D1CDD4E" w14:textId="77777777" w:rsidR="00EC56CB" w:rsidRPr="008A664C" w:rsidRDefault="00EC56CB" w:rsidP="00EC56C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5762F56B" w14:textId="55145C44" w:rsidR="00EC56CB" w:rsidRPr="008A664C" w:rsidRDefault="00EC56CB" w:rsidP="00EC56C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Por medio de la presente,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el / los abajo firmante / s (el “</w:t>
      </w:r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>Oferente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”), se dirige </w:t>
      </w:r>
      <w:r w:rsidR="00F37A8E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a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Allaria S.A. en su carácter de Agente Colocador</w:t>
      </w:r>
      <w:r w:rsidRPr="008A664C">
        <w:rPr>
          <w:rFonts w:ascii="Times New Roman" w:eastAsia="Times New Roman" w:hAnsi="Times New Roman" w:cs="Times New Roman"/>
          <w:kern w:val="0"/>
          <w:lang w:val="es-ES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(el “</w:t>
      </w:r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>Agente Colocador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”) en relación con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Times New Roman" w:hAnsi="Times New Roman" w:cs="Times New Roman"/>
          <w:kern w:val="0"/>
          <w:lang w:val="es-ES" w:eastAsia="es-ES"/>
          <w14:ligatures w14:val="none"/>
        </w:rPr>
        <w:t xml:space="preserve">las obligaciones negociables clase XLII denominadas, y pagaderas en Pesos, a tasa de interés variable, con vencimiento a los 12 meses contados a partir de la Fecha de Emisión y Liquidación </w:t>
      </w:r>
      <w:r w:rsidRPr="008A664C">
        <w:rPr>
          <w:rFonts w:ascii="Times New Roman" w:eastAsia="Times New Roman" w:hAnsi="Times New Roman" w:cs="Times New Roman"/>
          <w:spacing w:val="-3"/>
          <w:kern w:val="0"/>
          <w:lang w:val="es-ES" w:eastAsia="es-ES"/>
          <w14:ligatures w14:val="none"/>
        </w:rPr>
        <w:t>(las “</w:t>
      </w:r>
      <w:r w:rsidRPr="008A664C">
        <w:rPr>
          <w:rFonts w:ascii="Times New Roman" w:eastAsia="Times New Roman" w:hAnsi="Times New Roman" w:cs="Times New Roman"/>
          <w:b/>
          <w:bCs/>
          <w:spacing w:val="-3"/>
          <w:kern w:val="0"/>
          <w:lang w:val="es-ES" w:eastAsia="es-ES"/>
          <w14:ligatures w14:val="none"/>
        </w:rPr>
        <w:t>Obligaciones Negociables Clase XLII</w:t>
      </w:r>
      <w:r w:rsidRPr="008A664C">
        <w:rPr>
          <w:rFonts w:ascii="Times New Roman" w:eastAsia="Times New Roman" w:hAnsi="Times New Roman" w:cs="Times New Roman"/>
          <w:spacing w:val="-3"/>
          <w:kern w:val="0"/>
          <w:lang w:val="es-ES" w:eastAsia="es-ES"/>
          <w14:ligatures w14:val="none"/>
        </w:rPr>
        <w:t>”</w:t>
      </w:r>
      <w:r>
        <w:rPr>
          <w:rFonts w:ascii="Times New Roman" w:eastAsia="Times New Roman" w:hAnsi="Times New Roman" w:cs="Times New Roman"/>
          <w:spacing w:val="-3"/>
          <w:kern w:val="0"/>
          <w:lang w:val="es-ES" w:eastAsia="es-ES"/>
          <w14:ligatures w14:val="none"/>
        </w:rPr>
        <w:t xml:space="preserve"> o las “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lang w:val="es-ES" w:eastAsia="es-ES"/>
          <w14:ligatures w14:val="none"/>
        </w:rPr>
        <w:t>Obligaciones Negociables</w:t>
      </w:r>
      <w:r>
        <w:rPr>
          <w:rFonts w:ascii="Times New Roman" w:eastAsia="Times New Roman" w:hAnsi="Times New Roman" w:cs="Times New Roman"/>
          <w:spacing w:val="-3"/>
          <w:kern w:val="0"/>
          <w:lang w:val="es-ES" w:eastAsia="es-ES"/>
          <w14:ligatures w14:val="none"/>
        </w:rPr>
        <w:t>”</w:t>
      </w:r>
      <w:r w:rsidRPr="008A664C">
        <w:rPr>
          <w:rFonts w:ascii="Times New Roman" w:eastAsia="Times New Roman" w:hAnsi="Times New Roman" w:cs="Times New Roman"/>
          <w:spacing w:val="-3"/>
          <w:kern w:val="0"/>
          <w:lang w:val="es-ES" w:eastAsia="es-ES"/>
          <w14:ligatures w14:val="none"/>
        </w:rPr>
        <w:t>),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a ser </w:t>
      </w:r>
      <w:proofErr w:type="spell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co-emitidas</w:t>
      </w:r>
      <w:proofErr w:type="spell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por Generación Mediterránea S.A.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(“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GEMSA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”) y Central Térmica Roca S.A. (“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CTR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” y, conjuntamente con GEMSA, indistintamente, las “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Sociedades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”, las “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Co-Emisoras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” o las “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Compañías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”)</w:t>
      </w:r>
      <w:r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y garantizadas por </w:t>
      </w:r>
      <w:proofErr w:type="spellStart"/>
      <w:r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Albanesi</w:t>
      </w:r>
      <w:proofErr w:type="spellEnd"/>
      <w:r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Energía S.A. (el “</w:t>
      </w:r>
      <w:r>
        <w:rPr>
          <w:rFonts w:ascii="Times New Roman" w:eastAsia="Times New Roman" w:hAnsi="Times New Roman" w:cs="Times New Roman"/>
          <w:b/>
          <w:bCs/>
          <w:kern w:val="0"/>
          <w:lang w:val="es-AR" w:eastAsia="es-ES"/>
          <w14:ligatures w14:val="none"/>
        </w:rPr>
        <w:t>Garante</w:t>
      </w:r>
      <w:r>
        <w:rPr>
          <w:rFonts w:ascii="Times New Roman" w:eastAsia="Times New Roman" w:hAnsi="Times New Roman" w:cs="Times New Roman"/>
          <w:kern w:val="0"/>
          <w:u w:val="single"/>
          <w:lang w:val="es-AR" w:eastAsia="es-ES"/>
          <w14:ligatures w14:val="none"/>
        </w:rPr>
        <w:t>”)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, </w:t>
      </w:r>
      <w:r w:rsidRPr="008A664C">
        <w:rPr>
          <w:rFonts w:ascii="Times New Roman" w:eastAsia="Times New Roman" w:hAnsi="Times New Roman" w:cs="Times New Roman"/>
          <w:noProof/>
          <w:kern w:val="0"/>
          <w:lang w:val="es-AR"/>
          <w14:ligatures w14:val="none"/>
        </w:rPr>
        <w:t>en el marco del programa global de emisión de obligaciones negociables simples (no convertibles en acciones) por hasta U$S 1.000.000.000 (Dólares Estadounidenses mil millones) (o su equivalente en otras monedas o unidades de medida o valor) (el “</w:t>
      </w:r>
      <w:r w:rsidRPr="008A664C">
        <w:rPr>
          <w:rFonts w:ascii="Times New Roman" w:eastAsia="Times New Roman" w:hAnsi="Times New Roman" w:cs="Times New Roman"/>
          <w:b/>
          <w:bCs/>
          <w:noProof/>
          <w:kern w:val="0"/>
          <w:lang w:val="es-AR"/>
          <w14:ligatures w14:val="none"/>
        </w:rPr>
        <w:t>Programa</w:t>
      </w:r>
      <w:r w:rsidRPr="008A664C">
        <w:rPr>
          <w:rFonts w:ascii="Times New Roman" w:eastAsia="Times New Roman" w:hAnsi="Times New Roman" w:cs="Times New Roman"/>
          <w:noProof/>
          <w:kern w:val="0"/>
          <w:lang w:val="es-AR"/>
          <w14:ligatures w14:val="none"/>
        </w:rPr>
        <w:t xml:space="preserve">”),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de acuerdo a los términos y condiciones descriptos en: (i) el prospecto del programa de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fecha</w:t>
      </w:r>
      <w:r w:rsidRPr="008A664C">
        <w:rPr>
          <w:rFonts w:ascii="Times New Roman" w:eastAsia="Times New Roman" w:hAnsi="Times New Roman" w:cs="Times New Roman"/>
          <w:spacing w:val="-3"/>
          <w:kern w:val="0"/>
          <w:lang w:val="es-AR" w:eastAsia="es-ES"/>
          <w14:ligatures w14:val="none"/>
        </w:rPr>
        <w:t xml:space="preserve"> 8 de abril de 2024, (</w:t>
      </w:r>
      <w:proofErr w:type="spell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ii</w:t>
      </w:r>
      <w:proofErr w:type="spell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) el </w:t>
      </w:r>
      <w:r w:rsidRPr="008A664C">
        <w:rPr>
          <w:rFonts w:ascii="Times New Roman" w:eastAsia="Times New Roman" w:hAnsi="Times New Roman" w:cs="Times New Roman"/>
          <w:spacing w:val="-4"/>
          <w:kern w:val="0"/>
          <w:lang w:val="es-AR" w:eastAsia="es-ES"/>
          <w14:ligatures w14:val="none"/>
        </w:rPr>
        <w:t xml:space="preserve">Suplemento de las Obligaciones Negociables de fecha 19 de febrero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ES" w:eastAsia="es-ES"/>
          <w14:ligatures w14:val="none"/>
        </w:rPr>
        <w:t xml:space="preserve">de </w:t>
      </w:r>
      <w:r w:rsidRPr="008A664C">
        <w:rPr>
          <w:rFonts w:ascii="Times New Roman" w:eastAsia="Times New Roman" w:hAnsi="Times New Roman" w:cs="Times New Roman"/>
          <w:spacing w:val="-4"/>
          <w:kern w:val="0"/>
          <w:lang w:val="es-AR" w:eastAsia="es-ES"/>
          <w14:ligatures w14:val="none"/>
        </w:rPr>
        <w:t xml:space="preserve">2025 </w:t>
      </w:r>
      <w:r w:rsidRPr="008A664C">
        <w:rPr>
          <w:rFonts w:ascii="Times New Roman" w:eastAsia="Times New Roman" w:hAnsi="Times New Roman" w:cs="Times New Roman"/>
          <w:spacing w:val="-3"/>
          <w:kern w:val="0"/>
          <w:lang w:val="es-AR" w:eastAsia="es-ES"/>
          <w14:ligatures w14:val="none"/>
        </w:rPr>
        <w:t>publicado en la misma fecha en el Boletín Diario de la Bolsa de Comercio de Buenos Aires (“</w:t>
      </w:r>
      <w:r w:rsidRPr="008A664C">
        <w:rPr>
          <w:rFonts w:ascii="Times New Roman" w:eastAsia="Times New Roman" w:hAnsi="Times New Roman" w:cs="Times New Roman"/>
          <w:b/>
          <w:bCs/>
          <w:spacing w:val="-3"/>
          <w:kern w:val="0"/>
          <w:lang w:val="es-AR" w:eastAsia="es-ES"/>
          <w14:ligatures w14:val="none"/>
        </w:rPr>
        <w:t>BCBA</w:t>
      </w:r>
      <w:r w:rsidRPr="008A664C">
        <w:rPr>
          <w:rFonts w:ascii="Times New Roman" w:eastAsia="Times New Roman" w:hAnsi="Times New Roman" w:cs="Times New Roman"/>
          <w:spacing w:val="-3"/>
          <w:kern w:val="0"/>
          <w:lang w:val="es-AR" w:eastAsia="es-ES"/>
          <w14:ligatures w14:val="none"/>
        </w:rPr>
        <w:t>”), en el Boletín Diario del MAE y en el micrositio web del MAE y en la AIF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 xml:space="preserve"> (el “</w:t>
      </w:r>
      <w:r w:rsidRPr="008A664C">
        <w:rPr>
          <w:rFonts w:ascii="Times New Roman" w:eastAsia="Arial Unicode MS" w:hAnsi="Times New Roman" w:cs="Times New Roman"/>
          <w:b/>
          <w:kern w:val="0"/>
          <w:lang w:val="es-AR" w:eastAsia="es-ES"/>
          <w14:ligatures w14:val="none"/>
        </w:rPr>
        <w:t>Suplemento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”), (</w:t>
      </w:r>
      <w:proofErr w:type="spellStart"/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iii</w:t>
      </w:r>
      <w:proofErr w:type="spellEnd"/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)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el aviso de suscripción de fecha </w:t>
      </w:r>
      <w:r w:rsidRPr="008A664C">
        <w:rPr>
          <w:rFonts w:ascii="Times New Roman" w:eastAsia="Times New Roman" w:hAnsi="Times New Roman" w:cs="Times New Roman"/>
          <w:spacing w:val="-4"/>
          <w:kern w:val="0"/>
          <w:lang w:val="es-AR" w:eastAsia="es-ES"/>
          <w14:ligatures w14:val="none"/>
        </w:rPr>
        <w:t xml:space="preserve">19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de febrero</w:t>
      </w:r>
      <w:r w:rsidRPr="008A664C">
        <w:rPr>
          <w:rFonts w:ascii="Times New Roman" w:eastAsia="Times New Roman" w:hAnsi="Times New Roman" w:cs="Times New Roman"/>
          <w:spacing w:val="-4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de 2025 (el “</w:t>
      </w:r>
      <w:r w:rsidRPr="008A664C">
        <w:rPr>
          <w:rFonts w:ascii="Times New Roman" w:eastAsia="Arial Unicode MS" w:hAnsi="Times New Roman" w:cs="Times New Roman"/>
          <w:b/>
          <w:bCs/>
          <w:color w:val="000000"/>
          <w:kern w:val="0"/>
          <w:lang w:val="es-AR" w:eastAsia="es-ES"/>
          <w14:ligatures w14:val="none"/>
        </w:rPr>
        <w:t>Aviso de Suscripción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), (</w:t>
      </w:r>
      <w:proofErr w:type="spellStart"/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iv</w:t>
      </w:r>
      <w:proofErr w:type="spellEnd"/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) </w:t>
      </w:r>
      <w:r w:rsidRPr="00907379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aviso complementario al Suplemento y al Aviso de Suscripción de fecha 20 de febrero de 2025 (el “</w:t>
      </w:r>
      <w:r w:rsidRPr="002436D7">
        <w:rPr>
          <w:rFonts w:ascii="Times New Roman" w:eastAsia="Arial Unicode MS" w:hAnsi="Times New Roman" w:cs="Times New Roman"/>
          <w:b/>
          <w:bCs/>
          <w:color w:val="000000"/>
          <w:kern w:val="0"/>
          <w:lang w:val="es-AR" w:eastAsia="es-ES"/>
          <w14:ligatures w14:val="none"/>
        </w:rPr>
        <w:t>Aviso Complementario</w:t>
      </w:r>
      <w:r w:rsidRPr="00907379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”)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, (v) e</w:t>
      </w:r>
      <w:r w:rsidRPr="00907379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l segundo aviso complementario al Suplemento y al Aviso de Suscripción de fecha 21 de febrero de 2025 (el “</w:t>
      </w:r>
      <w:r w:rsidRPr="002436D7">
        <w:rPr>
          <w:rFonts w:ascii="Times New Roman" w:eastAsia="Arial Unicode MS" w:hAnsi="Times New Roman" w:cs="Times New Roman"/>
          <w:b/>
          <w:bCs/>
          <w:color w:val="000000"/>
          <w:kern w:val="0"/>
          <w:lang w:val="es-AR" w:eastAsia="es-ES"/>
          <w14:ligatures w14:val="none"/>
        </w:rPr>
        <w:t>Segundo Aviso Complementario</w:t>
      </w:r>
      <w:r w:rsidRPr="00907379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”)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y (vi) el tercer aviso complementario</w:t>
      </w:r>
      <w:r w:rsidRPr="00907379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al Suplemento y al Aviso de Suscripción de fecha 2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4</w:t>
      </w:r>
      <w:r w:rsidRPr="00907379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de febrero de 2025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(el “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lang w:val="es-AR" w:eastAsia="es-ES"/>
          <w14:ligatures w14:val="none"/>
        </w:rPr>
        <w:t>Tercer Aviso Complementario</w:t>
      </w:r>
      <w:r w:rsidRPr="002436D7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y junto al Prospecto, el Suplemento, el Aviso de Suscripción,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el Aviso Complementario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lastRenderedPageBreak/>
        <w:t xml:space="preserve">y el Segundo Aviso Complementario,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los “</w:t>
      </w:r>
      <w:r w:rsidRPr="008A664C">
        <w:rPr>
          <w:rFonts w:ascii="Times New Roman" w:eastAsia="Arial Unicode MS" w:hAnsi="Times New Roman" w:cs="Times New Roman"/>
          <w:b/>
          <w:bCs/>
          <w:color w:val="000000"/>
          <w:kern w:val="0"/>
          <w:lang w:val="es-AR" w:eastAsia="es-ES"/>
          <w14:ligatures w14:val="none"/>
        </w:rPr>
        <w:t>Documentos de la Oferta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”)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a los efectos de solicitar mediante la presente Orden de Compra  (en adelante, la “</w:t>
      </w:r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>Orden de Compra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”) la suscripción de las Obligaciones Negociables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Clase XLII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que se indican más abajo, en los términos y condiciones que se describen en los Documentos de la Oferta, que el Oferente declara conocer y aceptar. </w:t>
      </w:r>
    </w:p>
    <w:p w14:paraId="0A6DDBEC" w14:textId="77777777" w:rsidR="00EC56CB" w:rsidRPr="008A664C" w:rsidRDefault="00EC56CB" w:rsidP="00EC56C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339A9C3D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Los términos en mayúscula aquí utilizados y no definidos en el presente tendrán el significado asignado en los Documentos de la Oferta.</w:t>
      </w:r>
    </w:p>
    <w:p w14:paraId="4D68B025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443A4911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  <w:t>Orden</w:t>
      </w:r>
    </w:p>
    <w:p w14:paraId="0B11F1E9" w14:textId="77777777" w:rsidR="00EC56CB" w:rsidRPr="008A664C" w:rsidRDefault="00EC56CB" w:rsidP="00EC56C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  <w:t>Integración en efectivo</w:t>
      </w:r>
    </w:p>
    <w:p w14:paraId="4A7A3E3A" w14:textId="77777777" w:rsidR="00EC56CB" w:rsidRPr="008A664C" w:rsidRDefault="00EC56CB" w:rsidP="00EC56CB">
      <w:pPr>
        <w:spacing w:after="0" w:line="240" w:lineRule="auto"/>
        <w:ind w:left="1133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466"/>
        <w:gridCol w:w="1367"/>
        <w:gridCol w:w="1367"/>
      </w:tblGrid>
      <w:tr w:rsidR="00EC56CB" w:rsidRPr="009126D0" w14:paraId="20DAC556" w14:textId="77777777" w:rsidTr="00EC56CB">
        <w:trPr>
          <w:jc w:val="center"/>
        </w:trPr>
        <w:tc>
          <w:tcPr>
            <w:tcW w:w="8301" w:type="dxa"/>
            <w:gridSpan w:val="6"/>
            <w:shd w:val="clear" w:color="auto" w:fill="ADADAD" w:themeFill="background2" w:themeFillShade="BF"/>
          </w:tcPr>
          <w:p w14:paraId="4EB214F4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eastAsia="es-ES"/>
              </w:rPr>
            </w:pPr>
            <w:bookmarkStart w:id="5" w:name="_Hlk160191467"/>
            <w:r w:rsidRPr="009126D0">
              <w:rPr>
                <w:rFonts w:eastAsia="Arial Unicode MS"/>
                <w:b/>
                <w:color w:val="000000"/>
                <w:lang w:eastAsia="es-ES"/>
              </w:rPr>
              <w:t>OBLIGACIONES NEGOCIABLES CLASE XLII</w:t>
            </w:r>
          </w:p>
        </w:tc>
      </w:tr>
      <w:tr w:rsidR="00EC56CB" w:rsidRPr="009126D0" w14:paraId="0B01831B" w14:textId="77777777" w:rsidTr="00EC56CB">
        <w:trPr>
          <w:jc w:val="center"/>
        </w:trPr>
        <w:tc>
          <w:tcPr>
            <w:tcW w:w="8301" w:type="dxa"/>
            <w:gridSpan w:val="6"/>
            <w:shd w:val="clear" w:color="auto" w:fill="E8E8E8" w:themeFill="background2"/>
          </w:tcPr>
          <w:p w14:paraId="03D12EEA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Tramo Competitivo</w:t>
            </w:r>
          </w:p>
        </w:tc>
      </w:tr>
      <w:tr w:rsidR="00EC56CB" w:rsidRPr="009126D0" w14:paraId="6472FF84" w14:textId="77777777" w:rsidTr="00EC56CB">
        <w:trPr>
          <w:jc w:val="center"/>
        </w:trPr>
        <w:tc>
          <w:tcPr>
            <w:tcW w:w="1367" w:type="dxa"/>
          </w:tcPr>
          <w:p w14:paraId="540F49D8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Monto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Ofrecido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1)</w:t>
            </w:r>
          </w:p>
        </w:tc>
        <w:tc>
          <w:tcPr>
            <w:tcW w:w="1367" w:type="dxa"/>
          </w:tcPr>
          <w:p w14:paraId="6990D5A8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Margen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Solicitado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2)</w:t>
            </w:r>
          </w:p>
        </w:tc>
        <w:tc>
          <w:tcPr>
            <w:tcW w:w="1367" w:type="dxa"/>
          </w:tcPr>
          <w:p w14:paraId="74618756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Cuenta Comitente</w:t>
            </w:r>
          </w:p>
        </w:tc>
        <w:tc>
          <w:tcPr>
            <w:tcW w:w="1466" w:type="dxa"/>
          </w:tcPr>
          <w:p w14:paraId="5C91F15E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N° Depositante</w:t>
            </w:r>
          </w:p>
        </w:tc>
        <w:tc>
          <w:tcPr>
            <w:tcW w:w="1367" w:type="dxa"/>
          </w:tcPr>
          <w:p w14:paraId="65E57831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Nombre del Depositante</w:t>
            </w:r>
          </w:p>
        </w:tc>
        <w:tc>
          <w:tcPr>
            <w:tcW w:w="1367" w:type="dxa"/>
          </w:tcPr>
          <w:p w14:paraId="2F40CFDC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Porcentaje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Máximo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3)</w:t>
            </w:r>
          </w:p>
        </w:tc>
      </w:tr>
      <w:tr w:rsidR="00EC56CB" w:rsidRPr="009126D0" w14:paraId="2C0E75C9" w14:textId="77777777" w:rsidTr="00EC56CB">
        <w:trPr>
          <w:jc w:val="center"/>
        </w:trPr>
        <w:tc>
          <w:tcPr>
            <w:tcW w:w="1367" w:type="dxa"/>
          </w:tcPr>
          <w:p w14:paraId="2AC14791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>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</w:tcPr>
          <w:p w14:paraId="53E34CA2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[•],[•]%</w:t>
            </w:r>
          </w:p>
        </w:tc>
        <w:tc>
          <w:tcPr>
            <w:tcW w:w="1367" w:type="dxa"/>
          </w:tcPr>
          <w:p w14:paraId="51FFBD37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466" w:type="dxa"/>
          </w:tcPr>
          <w:p w14:paraId="5B0AC311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</w:tcPr>
          <w:p w14:paraId="46EA4615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</w:tcPr>
          <w:p w14:paraId="248F647B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  <w:r w:rsidRPr="009126D0">
              <w:rPr>
                <w:rFonts w:eastAsia="Arial Unicode MS"/>
                <w:color w:val="000000"/>
                <w:lang w:eastAsia="es-ES"/>
              </w:rPr>
              <w:t>%</w:t>
            </w:r>
          </w:p>
        </w:tc>
      </w:tr>
      <w:tr w:rsidR="00EC56CB" w:rsidRPr="009126D0" w14:paraId="1BCB0507" w14:textId="77777777" w:rsidTr="00EC56CB">
        <w:trPr>
          <w:jc w:val="center"/>
        </w:trPr>
        <w:tc>
          <w:tcPr>
            <w:tcW w:w="1367" w:type="dxa"/>
          </w:tcPr>
          <w:p w14:paraId="41C97537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>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</w:tcPr>
          <w:p w14:paraId="68A2869C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[•],[•]%</w:t>
            </w:r>
          </w:p>
        </w:tc>
        <w:tc>
          <w:tcPr>
            <w:tcW w:w="1367" w:type="dxa"/>
          </w:tcPr>
          <w:p w14:paraId="3E130163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466" w:type="dxa"/>
          </w:tcPr>
          <w:p w14:paraId="7A291053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</w:tcPr>
          <w:p w14:paraId="1464266F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</w:tcPr>
          <w:p w14:paraId="6123218D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  <w:r w:rsidRPr="009126D0">
              <w:rPr>
                <w:rFonts w:eastAsia="Arial Unicode MS"/>
                <w:color w:val="000000"/>
                <w:lang w:eastAsia="es-ES"/>
              </w:rPr>
              <w:t>%</w:t>
            </w:r>
          </w:p>
        </w:tc>
      </w:tr>
      <w:tr w:rsidR="00EC56CB" w:rsidRPr="009126D0" w14:paraId="6ADAB085" w14:textId="77777777" w:rsidTr="00EC56CB">
        <w:trPr>
          <w:jc w:val="center"/>
        </w:trPr>
        <w:tc>
          <w:tcPr>
            <w:tcW w:w="8301" w:type="dxa"/>
            <w:gridSpan w:val="6"/>
            <w:shd w:val="clear" w:color="auto" w:fill="E8E8E8" w:themeFill="background2"/>
          </w:tcPr>
          <w:p w14:paraId="568C991C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Tramo No Competitivo</w:t>
            </w:r>
          </w:p>
        </w:tc>
      </w:tr>
      <w:tr w:rsidR="00EC56CB" w:rsidRPr="009126D0" w14:paraId="54F668E1" w14:textId="77777777" w:rsidTr="00EC56CB">
        <w:trPr>
          <w:jc w:val="center"/>
        </w:trPr>
        <w:tc>
          <w:tcPr>
            <w:tcW w:w="2734" w:type="dxa"/>
            <w:gridSpan w:val="2"/>
            <w:shd w:val="clear" w:color="auto" w:fill="FFFFFF"/>
          </w:tcPr>
          <w:p w14:paraId="62B2C6FD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Monto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Ofrecido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1)</w:t>
            </w:r>
          </w:p>
        </w:tc>
        <w:tc>
          <w:tcPr>
            <w:tcW w:w="1367" w:type="dxa"/>
            <w:shd w:val="clear" w:color="auto" w:fill="FFFFFF"/>
          </w:tcPr>
          <w:p w14:paraId="7F88CEAB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Cuenta Comitente</w:t>
            </w:r>
          </w:p>
        </w:tc>
        <w:tc>
          <w:tcPr>
            <w:tcW w:w="1466" w:type="dxa"/>
            <w:shd w:val="clear" w:color="auto" w:fill="FFFFFF"/>
          </w:tcPr>
          <w:p w14:paraId="3E6D7281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N° Depositante</w:t>
            </w:r>
          </w:p>
        </w:tc>
        <w:tc>
          <w:tcPr>
            <w:tcW w:w="1367" w:type="dxa"/>
            <w:shd w:val="clear" w:color="auto" w:fill="FFFFFF"/>
          </w:tcPr>
          <w:p w14:paraId="07CE866C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Nombre del Depositante</w:t>
            </w:r>
          </w:p>
        </w:tc>
        <w:tc>
          <w:tcPr>
            <w:tcW w:w="1367" w:type="dxa"/>
            <w:shd w:val="clear" w:color="auto" w:fill="FFFFFF"/>
          </w:tcPr>
          <w:p w14:paraId="1907A29F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Porcentaje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Máximo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3)</w:t>
            </w:r>
          </w:p>
        </w:tc>
      </w:tr>
      <w:tr w:rsidR="00EC56CB" w:rsidRPr="009126D0" w14:paraId="51D9A6F5" w14:textId="77777777" w:rsidTr="00EC56CB">
        <w:trPr>
          <w:jc w:val="center"/>
        </w:trPr>
        <w:tc>
          <w:tcPr>
            <w:tcW w:w="2734" w:type="dxa"/>
            <w:gridSpan w:val="2"/>
            <w:shd w:val="clear" w:color="auto" w:fill="FFFFFF"/>
          </w:tcPr>
          <w:p w14:paraId="0C2265A5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>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  <w:shd w:val="clear" w:color="auto" w:fill="FFFFFF"/>
          </w:tcPr>
          <w:p w14:paraId="1EA21F9E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466" w:type="dxa"/>
            <w:shd w:val="clear" w:color="auto" w:fill="FFFFFF"/>
          </w:tcPr>
          <w:p w14:paraId="4CA3BE79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  <w:shd w:val="clear" w:color="auto" w:fill="FFFFFF"/>
          </w:tcPr>
          <w:p w14:paraId="40CF0C23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  <w:shd w:val="clear" w:color="auto" w:fill="FFFFFF"/>
          </w:tcPr>
          <w:p w14:paraId="62116EEF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  <w:r w:rsidRPr="009126D0">
              <w:rPr>
                <w:rFonts w:eastAsia="Arial Unicode MS"/>
                <w:color w:val="000000"/>
                <w:lang w:eastAsia="es-ES"/>
              </w:rPr>
              <w:t>%</w:t>
            </w:r>
          </w:p>
        </w:tc>
      </w:tr>
      <w:tr w:rsidR="00EC56CB" w:rsidRPr="009126D0" w14:paraId="4FC1C5B1" w14:textId="77777777" w:rsidTr="00EC56CB">
        <w:trPr>
          <w:jc w:val="center"/>
        </w:trPr>
        <w:tc>
          <w:tcPr>
            <w:tcW w:w="2734" w:type="dxa"/>
            <w:gridSpan w:val="2"/>
            <w:shd w:val="clear" w:color="auto" w:fill="FFFFFF"/>
          </w:tcPr>
          <w:p w14:paraId="25E6E091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>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  <w:shd w:val="clear" w:color="auto" w:fill="FFFFFF"/>
          </w:tcPr>
          <w:p w14:paraId="2541F32B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466" w:type="dxa"/>
            <w:shd w:val="clear" w:color="auto" w:fill="FFFFFF"/>
          </w:tcPr>
          <w:p w14:paraId="6E1A7FF3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  <w:shd w:val="clear" w:color="auto" w:fill="FFFFFF"/>
          </w:tcPr>
          <w:p w14:paraId="09AB8A7C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7" w:type="dxa"/>
            <w:shd w:val="clear" w:color="auto" w:fill="FFFFFF"/>
          </w:tcPr>
          <w:p w14:paraId="14EC7E9B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  <w:r w:rsidRPr="009126D0">
              <w:rPr>
                <w:rFonts w:eastAsia="Arial Unicode MS"/>
                <w:color w:val="000000"/>
                <w:lang w:eastAsia="es-ES"/>
              </w:rPr>
              <w:t>%</w:t>
            </w:r>
          </w:p>
        </w:tc>
      </w:tr>
      <w:bookmarkEnd w:id="5"/>
    </w:tbl>
    <w:p w14:paraId="57C9F8C8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7A59F68E" w14:textId="77777777" w:rsidR="00EC56CB" w:rsidRPr="002436D7" w:rsidRDefault="00EC56CB" w:rsidP="00EC56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</w:pPr>
      <w:bookmarkStart w:id="6" w:name="_Hlk64919388"/>
      <w:r w:rsidRPr="002436D7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 xml:space="preserve">El monto mínimo de suscripción de las Obligaciones Negociables Clase XLII será </w:t>
      </w:r>
      <w:proofErr w:type="gramStart"/>
      <w:r w:rsidRPr="002436D7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>de  $</w:t>
      </w:r>
      <w:proofErr w:type="gramEnd"/>
      <w:r w:rsidRPr="002436D7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>100.000 (Pesos cien mil) y múltiplos de $ 1 (Pesos uno) por encima de dicho monto. El monto ofrecido no podrá superar el Monto Máximo de Emisión equivalente a U$S 20.000.000, ya sea que se solicite en una o más Órdenes de Compra del mismo Inversor y fueran presentadas ante uno o más Agentes Colocadores.</w:t>
      </w:r>
    </w:p>
    <w:p w14:paraId="6854A6FC" w14:textId="77777777" w:rsidR="00EC56CB" w:rsidRPr="002436D7" w:rsidRDefault="00EC56CB" w:rsidP="00EC56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val="es-AR" w:eastAsia="es-ES"/>
          <w14:ligatures w14:val="none"/>
        </w:rPr>
      </w:pPr>
      <w:r w:rsidRPr="002436D7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 xml:space="preserve">Sólo las Órdenes de Compra para el Tramo Competitivo deberán indicar el Margen Solicitado en relación con las Obligaciones Negociables. El Margen Solicitado deberá expresarse como un número truncado a dos decimales. </w:t>
      </w:r>
    </w:p>
    <w:p w14:paraId="12970610" w14:textId="77777777" w:rsidR="00EC56CB" w:rsidRPr="002436D7" w:rsidRDefault="00EC56CB" w:rsidP="00EC56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</w:pPr>
      <w:r w:rsidRPr="002436D7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 xml:space="preserve">En caso de que así lo desee, los Oferentes podrán limitar su adjudicación final en un porcentaje máximo del valor nominal total a emitir de las Obligaciones Negociables. </w:t>
      </w:r>
    </w:p>
    <w:p w14:paraId="46D05899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41E3B5AE" w14:textId="77777777" w:rsidR="00EC56CB" w:rsidRPr="008A664C" w:rsidRDefault="00EC56CB" w:rsidP="00EC56C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bCs/>
          <w:kern w:val="0"/>
          <w:u w:val="single"/>
          <w:lang w:val="es-AR" w:eastAsia="es-ES"/>
          <w14:ligatures w14:val="none"/>
        </w:rPr>
        <w:t>Integración en especie</w:t>
      </w:r>
    </w:p>
    <w:p w14:paraId="57BDB4B8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EC56CB" w:rsidRPr="009126D0" w14:paraId="366F9E5A" w14:textId="77777777" w:rsidTr="00EC56CB">
        <w:trPr>
          <w:trHeight w:val="273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23CACEE3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AR" w:eastAsia="es-ES"/>
                <w14:ligatures w14:val="none"/>
              </w:rPr>
              <w:t>OBLIGACIONES NEGOCIABLES CLASE XLII</w:t>
            </w:r>
          </w:p>
        </w:tc>
      </w:tr>
      <w:tr w:rsidR="00EC56CB" w:rsidRPr="009126D0" w14:paraId="61418226" w14:textId="77777777" w:rsidTr="00EC56CB">
        <w:trPr>
          <w:trHeight w:val="192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31AABE6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AR" w:eastAsia="es-ES"/>
                <w14:ligatures w14:val="none"/>
              </w:rPr>
              <w:t>Tramo Competitivo</w:t>
            </w: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213"/>
        <w:gridCol w:w="1268"/>
        <w:gridCol w:w="1455"/>
        <w:gridCol w:w="1364"/>
        <w:gridCol w:w="1356"/>
      </w:tblGrid>
      <w:tr w:rsidR="00EC56CB" w:rsidRPr="009126D0" w14:paraId="664CF7AB" w14:textId="77777777" w:rsidTr="00EC56CB">
        <w:trPr>
          <w:jc w:val="center"/>
        </w:trPr>
        <w:tc>
          <w:tcPr>
            <w:tcW w:w="1701" w:type="dxa"/>
          </w:tcPr>
          <w:p w14:paraId="292AE5B7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Monto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Ofrecido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1)</w:t>
            </w:r>
          </w:p>
        </w:tc>
        <w:tc>
          <w:tcPr>
            <w:tcW w:w="1157" w:type="dxa"/>
          </w:tcPr>
          <w:p w14:paraId="6DBB6542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Margen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Solicitado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2)</w:t>
            </w:r>
          </w:p>
        </w:tc>
        <w:tc>
          <w:tcPr>
            <w:tcW w:w="1268" w:type="dxa"/>
          </w:tcPr>
          <w:p w14:paraId="492895A1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Cuenta Comitente</w:t>
            </w:r>
          </w:p>
        </w:tc>
        <w:tc>
          <w:tcPr>
            <w:tcW w:w="1455" w:type="dxa"/>
          </w:tcPr>
          <w:p w14:paraId="350116AF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N° Depositante</w:t>
            </w:r>
          </w:p>
        </w:tc>
        <w:tc>
          <w:tcPr>
            <w:tcW w:w="1364" w:type="dxa"/>
          </w:tcPr>
          <w:p w14:paraId="05CFFF36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Nombre del Depositante</w:t>
            </w:r>
          </w:p>
        </w:tc>
        <w:tc>
          <w:tcPr>
            <w:tcW w:w="1356" w:type="dxa"/>
          </w:tcPr>
          <w:p w14:paraId="177E609C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Porcentaje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Máximo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3)</w:t>
            </w:r>
          </w:p>
        </w:tc>
      </w:tr>
      <w:tr w:rsidR="00EC56CB" w:rsidRPr="009126D0" w14:paraId="6E7B8DDA" w14:textId="77777777" w:rsidTr="00EC56CB">
        <w:trPr>
          <w:jc w:val="center"/>
        </w:trPr>
        <w:tc>
          <w:tcPr>
            <w:tcW w:w="1701" w:type="dxa"/>
          </w:tcPr>
          <w:p w14:paraId="31C64166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>V/N Total: 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157" w:type="dxa"/>
          </w:tcPr>
          <w:p w14:paraId="1DC7BD93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[•],[•]%</w:t>
            </w:r>
          </w:p>
        </w:tc>
        <w:tc>
          <w:tcPr>
            <w:tcW w:w="1268" w:type="dxa"/>
          </w:tcPr>
          <w:p w14:paraId="12C069E0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455" w:type="dxa"/>
          </w:tcPr>
          <w:p w14:paraId="7AAA7610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4" w:type="dxa"/>
          </w:tcPr>
          <w:p w14:paraId="78802CC9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56" w:type="dxa"/>
          </w:tcPr>
          <w:p w14:paraId="6843074A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  <w:r w:rsidRPr="009126D0">
              <w:rPr>
                <w:rFonts w:eastAsia="Arial Unicode MS"/>
                <w:color w:val="000000"/>
                <w:lang w:eastAsia="es-ES"/>
              </w:rPr>
              <w:t>%</w:t>
            </w:r>
          </w:p>
        </w:tc>
      </w:tr>
      <w:tr w:rsidR="00EC56CB" w:rsidRPr="009126D0" w14:paraId="7790E1F8" w14:textId="77777777" w:rsidTr="00EC56CB">
        <w:trPr>
          <w:jc w:val="center"/>
        </w:trPr>
        <w:tc>
          <w:tcPr>
            <w:tcW w:w="1701" w:type="dxa"/>
          </w:tcPr>
          <w:p w14:paraId="14FDDA96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 xml:space="preserve">V/N 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Obligaciones Negociables Clase XXIX</w:t>
            </w:r>
            <w:r w:rsidRPr="009126D0">
              <w:rPr>
                <w:rFonts w:eastAsia="Arial Unicode MS"/>
                <w:color w:val="000000"/>
                <w:u w:val="single"/>
                <w:vertAlign w:val="superscript"/>
                <w:lang w:val="es-ES" w:eastAsia="es-ES"/>
              </w:rPr>
              <w:t xml:space="preserve"> (4)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: 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157" w:type="dxa"/>
          </w:tcPr>
          <w:p w14:paraId="69B75FAA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268" w:type="dxa"/>
          </w:tcPr>
          <w:p w14:paraId="3ADDFF49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455" w:type="dxa"/>
          </w:tcPr>
          <w:p w14:paraId="71975707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64" w:type="dxa"/>
          </w:tcPr>
          <w:p w14:paraId="55F29AA2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56" w:type="dxa"/>
          </w:tcPr>
          <w:p w14:paraId="572312B1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</w:tr>
      <w:tr w:rsidR="00EC56CB" w:rsidRPr="009126D0" w14:paraId="09CE20BA" w14:textId="77777777" w:rsidTr="00EC56CB">
        <w:trPr>
          <w:jc w:val="center"/>
        </w:trPr>
        <w:tc>
          <w:tcPr>
            <w:tcW w:w="1701" w:type="dxa"/>
          </w:tcPr>
          <w:p w14:paraId="0C39E6DA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 xml:space="preserve">V/N 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 xml:space="preserve">Obligaciones Negociables Clase </w:t>
            </w:r>
            <w:proofErr w:type="gramStart"/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XXXIII</w:t>
            </w:r>
            <w:r w:rsidRPr="009126D0">
              <w:rPr>
                <w:rFonts w:eastAsia="Arial Unicode MS"/>
                <w:color w:val="000000"/>
                <w:u w:val="single"/>
                <w:vertAlign w:val="superscript"/>
                <w:lang w:val="es-ES" w:eastAsia="es-ES"/>
              </w:rPr>
              <w:t>(</w:t>
            </w:r>
            <w:proofErr w:type="gramEnd"/>
            <w:r w:rsidRPr="009126D0">
              <w:rPr>
                <w:rFonts w:eastAsia="Arial Unicode MS"/>
                <w:color w:val="000000"/>
                <w:u w:val="single"/>
                <w:vertAlign w:val="superscript"/>
                <w:lang w:val="es-ES" w:eastAsia="es-ES"/>
              </w:rPr>
              <w:t>4)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: 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157" w:type="dxa"/>
          </w:tcPr>
          <w:p w14:paraId="2459E122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268" w:type="dxa"/>
          </w:tcPr>
          <w:p w14:paraId="271EA813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455" w:type="dxa"/>
          </w:tcPr>
          <w:p w14:paraId="5E22A8C2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64" w:type="dxa"/>
          </w:tcPr>
          <w:p w14:paraId="72B0FBBB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56" w:type="dxa"/>
          </w:tcPr>
          <w:p w14:paraId="0AB62C4C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</w:tr>
      <w:tr w:rsidR="00EC56CB" w:rsidRPr="009126D0" w14:paraId="3E320F40" w14:textId="77777777" w:rsidTr="00EC56CB">
        <w:trPr>
          <w:jc w:val="center"/>
        </w:trPr>
        <w:tc>
          <w:tcPr>
            <w:tcW w:w="8301" w:type="dxa"/>
            <w:gridSpan w:val="6"/>
            <w:shd w:val="clear" w:color="auto" w:fill="E8E8E8" w:themeFill="background2"/>
          </w:tcPr>
          <w:p w14:paraId="43CA2D20" w14:textId="77777777" w:rsidR="00EC56CB" w:rsidRPr="009126D0" w:rsidRDefault="00EC56CB" w:rsidP="001016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Tramo No Competitivo</w:t>
            </w:r>
          </w:p>
        </w:tc>
      </w:tr>
      <w:tr w:rsidR="00EC56CB" w:rsidRPr="009126D0" w14:paraId="1770B478" w14:textId="77777777" w:rsidTr="00EC56CB">
        <w:trPr>
          <w:jc w:val="center"/>
        </w:trPr>
        <w:tc>
          <w:tcPr>
            <w:tcW w:w="2858" w:type="dxa"/>
            <w:gridSpan w:val="2"/>
            <w:shd w:val="clear" w:color="auto" w:fill="FFFFFF"/>
          </w:tcPr>
          <w:p w14:paraId="217FCFEF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Monto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Ofrecido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1)</w:t>
            </w:r>
          </w:p>
        </w:tc>
        <w:tc>
          <w:tcPr>
            <w:tcW w:w="1268" w:type="dxa"/>
            <w:shd w:val="clear" w:color="auto" w:fill="FFFFFF"/>
          </w:tcPr>
          <w:p w14:paraId="3F58DAD1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Cuenta Comitente</w:t>
            </w:r>
          </w:p>
        </w:tc>
        <w:tc>
          <w:tcPr>
            <w:tcW w:w="1455" w:type="dxa"/>
            <w:shd w:val="clear" w:color="auto" w:fill="FFFFFF"/>
          </w:tcPr>
          <w:p w14:paraId="4ECF5958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N° Depositante</w:t>
            </w:r>
          </w:p>
        </w:tc>
        <w:tc>
          <w:tcPr>
            <w:tcW w:w="1364" w:type="dxa"/>
            <w:shd w:val="clear" w:color="auto" w:fill="FFFFFF"/>
          </w:tcPr>
          <w:p w14:paraId="03A36182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>Nombre del Depositante</w:t>
            </w:r>
          </w:p>
        </w:tc>
        <w:tc>
          <w:tcPr>
            <w:tcW w:w="1356" w:type="dxa"/>
            <w:shd w:val="clear" w:color="auto" w:fill="FFFFFF"/>
          </w:tcPr>
          <w:p w14:paraId="2DE07837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b/>
                <w:color w:val="000000"/>
                <w:lang w:eastAsia="es-ES"/>
              </w:rPr>
              <w:t xml:space="preserve">Porcentaje </w:t>
            </w:r>
            <w:proofErr w:type="gramStart"/>
            <w:r w:rsidRPr="009126D0">
              <w:rPr>
                <w:rFonts w:eastAsia="Arial Unicode MS"/>
                <w:b/>
                <w:color w:val="000000"/>
                <w:lang w:eastAsia="es-ES"/>
              </w:rPr>
              <w:t>Máximo</w:t>
            </w:r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(</w:t>
            </w:r>
            <w:proofErr w:type="gramEnd"/>
            <w:r w:rsidRPr="009126D0">
              <w:rPr>
                <w:rFonts w:eastAsia="Arial Unicode MS"/>
                <w:b/>
                <w:color w:val="000000"/>
                <w:vertAlign w:val="superscript"/>
                <w:lang w:eastAsia="es-ES"/>
              </w:rPr>
              <w:t>3)</w:t>
            </w:r>
          </w:p>
        </w:tc>
      </w:tr>
      <w:tr w:rsidR="00EC56CB" w:rsidRPr="009126D0" w14:paraId="605C311C" w14:textId="77777777" w:rsidTr="00EC56CB">
        <w:trPr>
          <w:jc w:val="center"/>
        </w:trPr>
        <w:tc>
          <w:tcPr>
            <w:tcW w:w="2858" w:type="dxa"/>
            <w:gridSpan w:val="2"/>
            <w:shd w:val="clear" w:color="auto" w:fill="FFFFFF"/>
          </w:tcPr>
          <w:p w14:paraId="59C814F1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>V/N Total: 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268" w:type="dxa"/>
            <w:shd w:val="clear" w:color="auto" w:fill="FFFFFF"/>
          </w:tcPr>
          <w:p w14:paraId="6BD847FA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455" w:type="dxa"/>
            <w:shd w:val="clear" w:color="auto" w:fill="FFFFFF"/>
          </w:tcPr>
          <w:p w14:paraId="634E2745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64" w:type="dxa"/>
            <w:shd w:val="clear" w:color="auto" w:fill="FFFFFF"/>
          </w:tcPr>
          <w:p w14:paraId="4845802C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356" w:type="dxa"/>
            <w:shd w:val="clear" w:color="auto" w:fill="FFFFFF"/>
          </w:tcPr>
          <w:p w14:paraId="2D52E65C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[•]</w:t>
            </w:r>
            <w:r w:rsidRPr="009126D0">
              <w:rPr>
                <w:rFonts w:eastAsia="Arial Unicode MS"/>
                <w:color w:val="000000"/>
                <w:lang w:eastAsia="es-ES"/>
              </w:rPr>
              <w:t>%</w:t>
            </w:r>
          </w:p>
        </w:tc>
      </w:tr>
      <w:tr w:rsidR="00EC56CB" w:rsidRPr="009126D0" w14:paraId="0282A75B" w14:textId="77777777" w:rsidTr="00EC56CB">
        <w:trPr>
          <w:jc w:val="center"/>
        </w:trPr>
        <w:tc>
          <w:tcPr>
            <w:tcW w:w="2858" w:type="dxa"/>
            <w:gridSpan w:val="2"/>
            <w:shd w:val="clear" w:color="auto" w:fill="FFFFFF"/>
          </w:tcPr>
          <w:p w14:paraId="4BD4E945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t xml:space="preserve">V/N 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 xml:space="preserve">Obligaciones Negociables Clase </w:t>
            </w:r>
            <w:proofErr w:type="gramStart"/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XXIX</w:t>
            </w:r>
            <w:r w:rsidRPr="009126D0">
              <w:rPr>
                <w:rFonts w:eastAsia="Arial Unicode MS"/>
                <w:color w:val="000000"/>
                <w:u w:val="single"/>
                <w:vertAlign w:val="superscript"/>
                <w:lang w:val="es-ES" w:eastAsia="es-ES"/>
              </w:rPr>
              <w:t>(</w:t>
            </w:r>
            <w:proofErr w:type="gramEnd"/>
            <w:r w:rsidRPr="009126D0">
              <w:rPr>
                <w:rFonts w:eastAsia="Arial Unicode MS"/>
                <w:color w:val="000000"/>
                <w:u w:val="single"/>
                <w:vertAlign w:val="superscript"/>
                <w:lang w:val="es-ES" w:eastAsia="es-ES"/>
              </w:rPr>
              <w:t>4)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: 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268" w:type="dxa"/>
            <w:shd w:val="clear" w:color="auto" w:fill="FFFFFF"/>
          </w:tcPr>
          <w:p w14:paraId="4205DDB3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455" w:type="dxa"/>
            <w:shd w:val="clear" w:color="auto" w:fill="FFFFFF"/>
          </w:tcPr>
          <w:p w14:paraId="7616E980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64" w:type="dxa"/>
            <w:shd w:val="clear" w:color="auto" w:fill="FFFFFF"/>
          </w:tcPr>
          <w:p w14:paraId="6808CCA8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56" w:type="dxa"/>
            <w:shd w:val="clear" w:color="auto" w:fill="FFFFFF"/>
          </w:tcPr>
          <w:p w14:paraId="34A03E4C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</w:tr>
      <w:tr w:rsidR="00EC56CB" w:rsidRPr="009126D0" w14:paraId="014342CF" w14:textId="77777777" w:rsidTr="00EC56CB">
        <w:trPr>
          <w:jc w:val="center"/>
        </w:trPr>
        <w:tc>
          <w:tcPr>
            <w:tcW w:w="2858" w:type="dxa"/>
            <w:gridSpan w:val="2"/>
            <w:shd w:val="clear" w:color="auto" w:fill="FFFFFF"/>
          </w:tcPr>
          <w:p w14:paraId="695AF4F2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eastAsia="es-ES"/>
              </w:rPr>
            </w:pPr>
            <w:r w:rsidRPr="009126D0">
              <w:rPr>
                <w:rFonts w:eastAsia="Arial Unicode MS"/>
                <w:color w:val="000000"/>
                <w:lang w:eastAsia="es-ES"/>
              </w:rPr>
              <w:lastRenderedPageBreak/>
              <w:t xml:space="preserve">V/N 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 xml:space="preserve">Obligaciones Negociables Clase </w:t>
            </w:r>
            <w:proofErr w:type="gramStart"/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XXXIII</w:t>
            </w:r>
            <w:r w:rsidRPr="009126D0">
              <w:rPr>
                <w:rFonts w:eastAsia="Arial Unicode MS"/>
                <w:color w:val="000000"/>
                <w:u w:val="single"/>
                <w:vertAlign w:val="superscript"/>
                <w:lang w:val="es-ES" w:eastAsia="es-ES"/>
              </w:rPr>
              <w:t>(</w:t>
            </w:r>
            <w:proofErr w:type="gramEnd"/>
            <w:r w:rsidRPr="009126D0">
              <w:rPr>
                <w:rFonts w:eastAsia="Arial Unicode MS"/>
                <w:color w:val="000000"/>
                <w:u w:val="single"/>
                <w:vertAlign w:val="superscript"/>
                <w:lang w:val="es-ES" w:eastAsia="es-ES"/>
              </w:rPr>
              <w:t>4)</w:t>
            </w:r>
            <w:r w:rsidRPr="009126D0">
              <w:rPr>
                <w:rFonts w:eastAsia="Arial Unicode MS"/>
                <w:color w:val="000000"/>
                <w:u w:val="single"/>
                <w:lang w:val="es-ES" w:eastAsia="es-ES"/>
              </w:rPr>
              <w:t>: $</w:t>
            </w:r>
            <w:r w:rsidRPr="009126D0">
              <w:rPr>
                <w:rFonts w:eastAsia="Arial Unicode MS"/>
                <w:lang w:eastAsia="es-ES"/>
              </w:rPr>
              <w:t>[•]</w:t>
            </w:r>
          </w:p>
        </w:tc>
        <w:tc>
          <w:tcPr>
            <w:tcW w:w="1268" w:type="dxa"/>
            <w:shd w:val="clear" w:color="auto" w:fill="FFFFFF"/>
          </w:tcPr>
          <w:p w14:paraId="6173CC2B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455" w:type="dxa"/>
            <w:shd w:val="clear" w:color="auto" w:fill="FFFFFF"/>
          </w:tcPr>
          <w:p w14:paraId="326C7FD0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64" w:type="dxa"/>
            <w:shd w:val="clear" w:color="auto" w:fill="FFFFFF"/>
          </w:tcPr>
          <w:p w14:paraId="07702183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  <w:tc>
          <w:tcPr>
            <w:tcW w:w="1356" w:type="dxa"/>
            <w:shd w:val="clear" w:color="auto" w:fill="FFFFFF"/>
          </w:tcPr>
          <w:p w14:paraId="73C254FC" w14:textId="77777777" w:rsidR="00EC56CB" w:rsidRPr="009126D0" w:rsidRDefault="00EC56CB" w:rsidP="00A34E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s-ES"/>
              </w:rPr>
            </w:pPr>
            <w:r w:rsidRPr="009126D0">
              <w:rPr>
                <w:rFonts w:eastAsia="Arial Unicode MS"/>
                <w:lang w:eastAsia="es-ES"/>
              </w:rPr>
              <w:t>N/A</w:t>
            </w:r>
          </w:p>
        </w:tc>
      </w:tr>
    </w:tbl>
    <w:p w14:paraId="0C66AB09" w14:textId="77777777" w:rsidR="00EC56CB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59BC35B6" w14:textId="77777777" w:rsidR="00EC56CB" w:rsidRPr="00A857F3" w:rsidRDefault="00EC56CB" w:rsidP="00EC56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</w:pPr>
      <w:r w:rsidRPr="00A857F3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 xml:space="preserve">El monto mínimo de suscripción de las Obligaciones Negociables Clase XLII será </w:t>
      </w:r>
      <w:proofErr w:type="gramStart"/>
      <w:r w:rsidRPr="00A857F3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>de  $</w:t>
      </w:r>
      <w:proofErr w:type="gramEnd"/>
      <w:r w:rsidRPr="00A857F3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>100.000 (Pesos cien mil) y múltiplos de $ 1 (Pesos uno) por encima de dicho monto. El monto ofrecido no podrá superar el Monto Máximo de Emisión equivalente a U$S 20.000.000, ya sea que se solicite en una o más Órdenes de Compra del mismo Inversor y fueran presentadas ante uno o más Agentes Colocadores.</w:t>
      </w:r>
    </w:p>
    <w:p w14:paraId="24656A5D" w14:textId="77777777" w:rsidR="00EC56CB" w:rsidRPr="00A857F3" w:rsidRDefault="00EC56CB" w:rsidP="00EC56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val="es-AR" w:eastAsia="es-ES"/>
          <w14:ligatures w14:val="none"/>
        </w:rPr>
      </w:pPr>
      <w:r w:rsidRPr="00A857F3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 xml:space="preserve">Sólo las Órdenes de Compra para el Tramo Competitivo deberán indicar el Margen Solicitado en relación con las Obligaciones Negociables. El Margen Solicitado deberá expresarse como un número truncado a dos decimales. </w:t>
      </w:r>
    </w:p>
    <w:p w14:paraId="61AE287B" w14:textId="77777777" w:rsidR="00EC56CB" w:rsidRDefault="00EC56CB" w:rsidP="00EC56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</w:pPr>
      <w:r w:rsidRPr="00A857F3"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  <w:t xml:space="preserve">En caso de que así lo desee, los Oferentes podrán limitar su adjudicación final en un porcentaje máximo del valor nominal total a emitir de las Obligaciones Negociables. </w:t>
      </w:r>
    </w:p>
    <w:p w14:paraId="7153E773" w14:textId="77777777" w:rsidR="00EC56CB" w:rsidRPr="00A857F3" w:rsidRDefault="00EC56CB" w:rsidP="00EC56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AR" w:eastAsia="es-ES"/>
          <w14:ligatures w14:val="none"/>
        </w:rPr>
      </w:pPr>
      <w:r w:rsidRPr="000D6105"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  <w:t>Las relaciones de canje a efectos a la integración en especie de las Obligaciones Negociables Clase XLII serán de: (i) $1,0805 de valor nominal de Obligaciones Negociables Clase XLII por cada $1 de valor nominal de las Obligaciones Negociables Clase XXIX entregadas para la integración en especie de las Obligaciones Negociables Clase XLII; y (</w:t>
      </w:r>
      <w:proofErr w:type="spellStart"/>
      <w:r w:rsidRPr="000D6105"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  <w:t>ii</w:t>
      </w:r>
      <w:proofErr w:type="spellEnd"/>
      <w:r w:rsidRPr="000D6105"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  <w:t>) $1,1015 de valor nominal de Obligaciones Negociables Clase XLII por cada $1 de valor nominal de las Obligaciones Negociables Clase XXXIII entregadas para la integración en especie de las Obligaciones Negociables Clase XLII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  <w:t>.</w:t>
      </w:r>
    </w:p>
    <w:bookmarkEnd w:id="6"/>
    <w:p w14:paraId="3AE30EC7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4584"/>
      </w:tblGrid>
      <w:tr w:rsidR="00EC56CB" w:rsidRPr="009126D0" w14:paraId="1F62DC44" w14:textId="77777777" w:rsidTr="00EC56CB">
        <w:trPr>
          <w:jc w:val="center"/>
        </w:trPr>
        <w:tc>
          <w:tcPr>
            <w:tcW w:w="8359" w:type="dxa"/>
            <w:gridSpan w:val="2"/>
            <w:shd w:val="clear" w:color="auto" w:fill="D9D9D9"/>
          </w:tcPr>
          <w:p w14:paraId="33BAC6A1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  <w:br w:type="page"/>
            </w:r>
            <w:r w:rsidRPr="009126D0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Datos del Oferente</w:t>
            </w:r>
          </w:p>
        </w:tc>
      </w:tr>
      <w:tr w:rsidR="00EC56CB" w:rsidRPr="00A34EC5" w14:paraId="12DAF499" w14:textId="77777777" w:rsidTr="00EC56CB">
        <w:trPr>
          <w:jc w:val="center"/>
        </w:trPr>
        <w:tc>
          <w:tcPr>
            <w:tcW w:w="3775" w:type="dxa"/>
          </w:tcPr>
          <w:p w14:paraId="2EA8E503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Apellido y nombre o razón social:</w:t>
            </w:r>
          </w:p>
        </w:tc>
        <w:tc>
          <w:tcPr>
            <w:tcW w:w="4584" w:type="dxa"/>
          </w:tcPr>
          <w:p w14:paraId="2066626F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54D71FA8" w14:textId="77777777" w:rsidTr="00EC56CB">
        <w:trPr>
          <w:jc w:val="center"/>
        </w:trPr>
        <w:tc>
          <w:tcPr>
            <w:tcW w:w="3775" w:type="dxa"/>
          </w:tcPr>
          <w:p w14:paraId="74E654DD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 xml:space="preserve">Le – </w:t>
            </w:r>
            <w:proofErr w:type="spellStart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dni</w:t>
            </w:r>
            <w:proofErr w:type="spellEnd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 xml:space="preserve"> – </w:t>
            </w:r>
            <w:proofErr w:type="spellStart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ci</w:t>
            </w:r>
            <w:proofErr w:type="spellEnd"/>
          </w:p>
        </w:tc>
        <w:tc>
          <w:tcPr>
            <w:tcW w:w="4584" w:type="dxa"/>
          </w:tcPr>
          <w:p w14:paraId="4352A6D5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20085D5B" w14:textId="77777777" w:rsidTr="00EC56CB">
        <w:trPr>
          <w:jc w:val="center"/>
        </w:trPr>
        <w:tc>
          <w:tcPr>
            <w:tcW w:w="3775" w:type="dxa"/>
          </w:tcPr>
          <w:p w14:paraId="5BE6478C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proofErr w:type="spellStart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Cuit</w:t>
            </w:r>
            <w:proofErr w:type="spellEnd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 xml:space="preserve"> / </w:t>
            </w:r>
            <w:proofErr w:type="spellStart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cuil</w:t>
            </w:r>
            <w:proofErr w:type="spellEnd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 xml:space="preserve"> / </w:t>
            </w:r>
            <w:proofErr w:type="spellStart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cdi</w:t>
            </w:r>
            <w:proofErr w:type="spellEnd"/>
          </w:p>
        </w:tc>
        <w:tc>
          <w:tcPr>
            <w:tcW w:w="4584" w:type="dxa"/>
          </w:tcPr>
          <w:p w14:paraId="2C53A5B2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1FFE025B" w14:textId="77777777" w:rsidTr="00EC56CB">
        <w:trPr>
          <w:jc w:val="center"/>
        </w:trPr>
        <w:tc>
          <w:tcPr>
            <w:tcW w:w="3775" w:type="dxa"/>
          </w:tcPr>
          <w:p w14:paraId="7BF22EAB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proofErr w:type="gramStart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Domicilio :</w:t>
            </w:r>
            <w:proofErr w:type="gramEnd"/>
          </w:p>
        </w:tc>
        <w:tc>
          <w:tcPr>
            <w:tcW w:w="4584" w:type="dxa"/>
          </w:tcPr>
          <w:p w14:paraId="14F54252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447A8E03" w14:textId="77777777" w:rsidTr="00EC56CB">
        <w:trPr>
          <w:jc w:val="center"/>
        </w:trPr>
        <w:tc>
          <w:tcPr>
            <w:tcW w:w="3775" w:type="dxa"/>
          </w:tcPr>
          <w:p w14:paraId="6EAD2A3B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 xml:space="preserve">Cuenta bancaria: </w:t>
            </w:r>
          </w:p>
        </w:tc>
        <w:tc>
          <w:tcPr>
            <w:tcW w:w="4584" w:type="dxa"/>
          </w:tcPr>
          <w:p w14:paraId="043A1D16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7626D4F2" w14:textId="77777777" w:rsidTr="00EC56CB">
        <w:trPr>
          <w:jc w:val="center"/>
        </w:trPr>
        <w:tc>
          <w:tcPr>
            <w:tcW w:w="3775" w:type="dxa"/>
          </w:tcPr>
          <w:p w14:paraId="2CA6EBB2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proofErr w:type="spellStart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Cbu</w:t>
            </w:r>
            <w:proofErr w:type="spellEnd"/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:</w:t>
            </w:r>
          </w:p>
        </w:tc>
        <w:tc>
          <w:tcPr>
            <w:tcW w:w="4584" w:type="dxa"/>
          </w:tcPr>
          <w:p w14:paraId="1AACE701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05064745" w14:textId="77777777" w:rsidTr="00EC56CB">
        <w:trPr>
          <w:jc w:val="center"/>
        </w:trPr>
        <w:tc>
          <w:tcPr>
            <w:tcW w:w="3775" w:type="dxa"/>
          </w:tcPr>
          <w:p w14:paraId="4AC441F9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 xml:space="preserve">Cuenta títulos : </w:t>
            </w:r>
          </w:p>
        </w:tc>
        <w:tc>
          <w:tcPr>
            <w:tcW w:w="4584" w:type="dxa"/>
          </w:tcPr>
          <w:p w14:paraId="6623C33F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324C29D2" w14:textId="77777777" w:rsidTr="00EC56CB">
        <w:trPr>
          <w:jc w:val="center"/>
        </w:trPr>
        <w:tc>
          <w:tcPr>
            <w:tcW w:w="3775" w:type="dxa"/>
          </w:tcPr>
          <w:p w14:paraId="5CE8CD73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Nombre beneficiario cuenta títulos:</w:t>
            </w:r>
          </w:p>
        </w:tc>
        <w:tc>
          <w:tcPr>
            <w:tcW w:w="4584" w:type="dxa"/>
          </w:tcPr>
          <w:p w14:paraId="6A1E9522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421180CB" w14:textId="77777777" w:rsidTr="00EC56CB">
        <w:trPr>
          <w:jc w:val="center"/>
        </w:trPr>
        <w:tc>
          <w:tcPr>
            <w:tcW w:w="3775" w:type="dxa"/>
          </w:tcPr>
          <w:p w14:paraId="2EED296B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Banco custodio:</w:t>
            </w:r>
          </w:p>
        </w:tc>
        <w:tc>
          <w:tcPr>
            <w:tcW w:w="4584" w:type="dxa"/>
          </w:tcPr>
          <w:p w14:paraId="5B5AB653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A34EC5" w14:paraId="1BC866AE" w14:textId="77777777" w:rsidTr="00EC56CB">
        <w:trPr>
          <w:jc w:val="center"/>
        </w:trPr>
        <w:tc>
          <w:tcPr>
            <w:tcW w:w="3775" w:type="dxa"/>
          </w:tcPr>
          <w:p w14:paraId="3486C224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5" w:right="-271"/>
              <w:jc w:val="center"/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smallCaps/>
                <w:kern w:val="0"/>
                <w:sz w:val="20"/>
                <w:szCs w:val="20"/>
                <w:lang w:val="es-AR" w:eastAsia="es-ES"/>
                <w14:ligatures w14:val="none"/>
              </w:rPr>
              <w:t>Contacto y tel. Bco. custodio:</w:t>
            </w:r>
          </w:p>
        </w:tc>
        <w:tc>
          <w:tcPr>
            <w:tcW w:w="4584" w:type="dxa"/>
          </w:tcPr>
          <w:p w14:paraId="30D2A31D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  <w:tr w:rsidR="00EC56CB" w:rsidRPr="009126D0" w14:paraId="56CF0340" w14:textId="77777777" w:rsidTr="00EC56CB">
        <w:trPr>
          <w:trHeight w:val="170"/>
          <w:jc w:val="center"/>
        </w:trPr>
        <w:tc>
          <w:tcPr>
            <w:tcW w:w="3775" w:type="dxa"/>
          </w:tcPr>
          <w:p w14:paraId="7217DE33" w14:textId="77777777" w:rsidR="00EC56CB" w:rsidRPr="009126D0" w:rsidRDefault="00EC56CB" w:rsidP="00101681">
            <w:pPr>
              <w:keepNext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  <w:r w:rsidRPr="009126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  <w:t xml:space="preserve">Tipo de Oferente: </w:t>
            </w:r>
          </w:p>
        </w:tc>
        <w:tc>
          <w:tcPr>
            <w:tcW w:w="4584" w:type="dxa"/>
          </w:tcPr>
          <w:p w14:paraId="18B44530" w14:textId="77777777" w:rsidR="00EC56CB" w:rsidRPr="009126D0" w:rsidRDefault="00EC56CB" w:rsidP="00101681">
            <w:pPr>
              <w:autoSpaceDE w:val="0"/>
              <w:autoSpaceDN w:val="0"/>
              <w:adjustRightInd w:val="0"/>
              <w:spacing w:after="0" w:line="240" w:lineRule="auto"/>
              <w:ind w:left="-142" w:right="-27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AR" w:eastAsia="es-ES"/>
                <w14:ligatures w14:val="none"/>
              </w:rPr>
            </w:pPr>
          </w:p>
        </w:tc>
      </w:tr>
    </w:tbl>
    <w:p w14:paraId="5EBC8CA8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p w14:paraId="026D0424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Liquidación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: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Sin perjuicio de, y adicionalmente a, cualquier otra declaración del Oferente incluida en la presente, el Oferente declara conocer y aceptar en todos sus términos el mecanismo de colocación, adjudicación, liquidación, integración y emisión detallado en el “</w:t>
      </w:r>
      <w:r w:rsidRPr="008A664C">
        <w:rPr>
          <w:rFonts w:ascii="Times New Roman" w:eastAsia="Arial Unicode MS" w:hAnsi="Times New Roman" w:cs="Times New Roman"/>
          <w:i/>
          <w:color w:val="000000"/>
          <w:kern w:val="0"/>
          <w:lang w:val="es-AR" w:eastAsia="es-ES"/>
          <w14:ligatures w14:val="none"/>
        </w:rPr>
        <w:t>Plan de Distribución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” del Suplemento. Al respecto, el Oferente solicita que las Obligaciones Negociables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le sean integradas del modo que se indica a continuación (marcar con una X, según corresponda); </w:t>
      </w:r>
    </w:p>
    <w:p w14:paraId="2B449D44" w14:textId="77777777" w:rsidR="00EC56CB" w:rsidRPr="008A664C" w:rsidRDefault="00EC56CB" w:rsidP="00EC56CB">
      <w:pPr>
        <w:spacing w:after="0" w:line="240" w:lineRule="auto"/>
        <w:ind w:left="1133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0251F86D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MS Mincho" w:hAnsi="Times New Roman" w:cs="Times New Roman"/>
          <w:kern w:val="0"/>
          <w:lang w:val="es-AR" w:eastAsia="es-ES"/>
          <w14:ligatures w14:val="none"/>
        </w:rPr>
        <w:t xml:space="preserve">(______) (i) </w:t>
      </w:r>
      <w:r w:rsidRPr="008A664C">
        <w:rPr>
          <w:rFonts w:ascii="Times New Roman" w:eastAsia="MS Mincho" w:hAnsi="Times New Roman" w:cs="Times New Roman"/>
          <w:i/>
          <w:kern w:val="0"/>
          <w:u w:val="single"/>
          <w:lang w:val="es-AR" w:eastAsia="es-ES"/>
          <w14:ligatures w14:val="none"/>
        </w:rPr>
        <w:t>En efectivo</w:t>
      </w:r>
      <w:r w:rsidRPr="008A664C">
        <w:rPr>
          <w:rFonts w:ascii="Times New Roman" w:eastAsia="MS Mincho" w:hAnsi="Times New Roman" w:cs="Times New Roman"/>
          <w:kern w:val="0"/>
          <w:lang w:val="es-AR" w:eastAsia="es-ES"/>
          <w14:ligatures w14:val="none"/>
        </w:rPr>
        <w:t xml:space="preserve">: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el Oferente transferirá los fondos necesarios para efectuar la integración a la cuenta que se detalla a continuación: </w:t>
      </w:r>
    </w:p>
    <w:p w14:paraId="1DB412FD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 w:firstLine="1701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0493FE4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Banco Receptor: 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[•]</w:t>
      </w:r>
    </w:p>
    <w:p w14:paraId="3524DF5A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Cuenta Corriente: 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[•]</w:t>
      </w:r>
    </w:p>
    <w:p w14:paraId="62994B25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Titular: 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[•]</w:t>
      </w:r>
    </w:p>
    <w:p w14:paraId="2DE4C746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CUIT: 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[•]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CBU: 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[•]</w:t>
      </w:r>
    </w:p>
    <w:p w14:paraId="3CBD936F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Ref. (Razón social/apellido y nombre del suscriptor); y/o</w:t>
      </w:r>
    </w:p>
    <w:p w14:paraId="4FCDDC58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78AFFB3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(___) (</w:t>
      </w:r>
      <w:proofErr w:type="spellStart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ii</w:t>
      </w:r>
      <w:proofErr w:type="spellEnd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) </w:t>
      </w:r>
      <w:r w:rsidRPr="008A664C">
        <w:rPr>
          <w:rFonts w:ascii="Times New Roman" w:eastAsia="Times New Roman" w:hAnsi="Times New Roman" w:cs="Times New Roman"/>
          <w:i/>
          <w:kern w:val="0"/>
          <w:u w:val="single"/>
          <w:lang w:val="es-AR" w:eastAsia="es-ES"/>
          <w14:ligatures w14:val="none"/>
        </w:rPr>
        <w:t>Liquidación por MAECLEAR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:</w:t>
      </w:r>
    </w:p>
    <w:p w14:paraId="1A8046CD" w14:textId="77777777" w:rsidR="00EC56CB" w:rsidRPr="008A664C" w:rsidRDefault="00EC56CB" w:rsidP="00EC56C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4628F8F8" w14:textId="77777777" w:rsidR="00EC56CB" w:rsidRPr="008A664C" w:rsidRDefault="00EC56CB" w:rsidP="00EC56C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El Oferente autoriza a [_] a realizar la integración y acreditación de las Obligaciones Negociables adjudicadas a través de [_] (indicar razón social), en su carácter de banco custodio del Oferente, a través de MAECLEAR y </w:t>
      </w:r>
      <w:proofErr w:type="gram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de acuerdo a</w:t>
      </w:r>
      <w:proofErr w:type="gram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sus procedimientos aplicables; y/o</w:t>
      </w:r>
    </w:p>
    <w:p w14:paraId="2CE41B69" w14:textId="77777777" w:rsidR="00EC56CB" w:rsidRPr="008A664C" w:rsidRDefault="00EC56CB" w:rsidP="00EC56C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45FC5267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(___) (</w:t>
      </w:r>
      <w:proofErr w:type="spellStart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iii</w:t>
      </w:r>
      <w:proofErr w:type="spellEnd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) </w:t>
      </w:r>
      <w:r w:rsidRPr="008A664C">
        <w:rPr>
          <w:rFonts w:ascii="Times New Roman" w:eastAsia="Times New Roman" w:hAnsi="Times New Roman" w:cs="Times New Roman"/>
          <w:i/>
          <w:kern w:val="0"/>
          <w:u w:val="single"/>
          <w:lang w:val="es-AR" w:eastAsia="es-ES"/>
          <w14:ligatures w14:val="none"/>
        </w:rPr>
        <w:t>Liquidación a través del Agente Colocador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:</w:t>
      </w:r>
    </w:p>
    <w:p w14:paraId="7BF2094A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3CC66250" w14:textId="0B592883" w:rsidR="00EC56CB" w:rsidRDefault="00F37A8E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bookmarkStart w:id="7" w:name="_Hlk191370398"/>
      <w:r w:rsidRPr="00F37A8E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(___) El solicitante indica que las Obligaciones Negociables adjudicadas se acrediten en la cuenta en </w:t>
      </w:r>
      <w:proofErr w:type="gramStart"/>
      <w:r w:rsidRPr="00F37A8E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Caja</w:t>
      </w:r>
      <w:proofErr w:type="gramEnd"/>
      <w:r w:rsidRPr="00F37A8E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de Valores S.A. (“CVSA”) depositante N° 6 - comitente N°_______________________.</w:t>
      </w:r>
    </w:p>
    <w:bookmarkEnd w:id="7"/>
    <w:p w14:paraId="573C581A" w14:textId="77777777" w:rsidR="00F37A8E" w:rsidRPr="008A664C" w:rsidRDefault="00F37A8E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1B660CB" w14:textId="77777777" w:rsidR="00EC56CB" w:rsidRPr="008A664C" w:rsidRDefault="00EC56CB" w:rsidP="00EC5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Una vez efectuada la emisión de las Obligaciones Negociables, se acreditarán las Obligaciones Negociables emitidas que correspondan a favor del Oferente en la cuenta comitente que el Oferente indica por medio de la presente.</w:t>
      </w:r>
    </w:p>
    <w:p w14:paraId="6CAC1B64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kern w:val="0"/>
          <w:u w:val="single"/>
          <w:lang w:val="es-AR" w:eastAsia="es-ES"/>
          <w14:ligatures w14:val="none"/>
        </w:rPr>
      </w:pPr>
    </w:p>
    <w:p w14:paraId="21A3CEC1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kern w:val="0"/>
          <w:u w:val="single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(___) (</w:t>
      </w:r>
      <w:proofErr w:type="spellStart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iv</w:t>
      </w:r>
      <w:proofErr w:type="spellEnd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) </w:t>
      </w:r>
      <w:r w:rsidRPr="008A664C">
        <w:rPr>
          <w:rFonts w:ascii="Times New Roman" w:eastAsia="Times New Roman" w:hAnsi="Times New Roman" w:cs="Times New Roman"/>
          <w:i/>
          <w:kern w:val="0"/>
          <w:u w:val="single"/>
          <w:lang w:val="es-AR" w:eastAsia="es-ES"/>
          <w14:ligatures w14:val="none"/>
        </w:rPr>
        <w:t>En especie:</w:t>
      </w:r>
    </w:p>
    <w:p w14:paraId="243F8CAB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Garamond" w:eastAsia="Times New Roman" w:hAnsi="Garamond" w:cs="Times New Roman"/>
          <w:kern w:val="0"/>
          <w:lang w:val="es-AR" w:eastAsia="es-ES"/>
          <w14:ligatures w14:val="none"/>
        </w:rPr>
      </w:pPr>
    </w:p>
    <w:p w14:paraId="35044BB2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MS Mincho" w:hAnsi="Times New Roman" w:cs="Times New Roman"/>
          <w:kern w:val="0"/>
          <w:szCs w:val="24"/>
          <w:lang w:val="es-ES" w:eastAsia="es-ES"/>
          <w14:ligatures w14:val="none"/>
        </w:rPr>
        <w:t xml:space="preserve">(______)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Siendo titular de las Obligaciones Negociables Clase [●] depositadas en la cuenta N° [●] abierta en CVSA, el Oferente: (i) autoriza en forma irrevocable al Agente Colocador a debitar de la cuenta referida a más tardar a las 14:00 horas del Día Hábil anterior a la Fecha de Emisión y Liquidación, la cantidad de nominales suficientes de Obligaciones Negociables Clase [</w:t>
      </w:r>
      <w:r w:rsidRPr="008A664C">
        <w:rPr>
          <w:rFonts w:ascii="Calibri" w:eastAsia="Times New Roman" w:hAnsi="Calibri" w:cs="Calibri"/>
          <w:kern w:val="0"/>
          <w:lang w:val="es-AR" w:eastAsia="es-ES"/>
          <w14:ligatures w14:val="none"/>
        </w:rPr>
        <w:t>●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] para cubrir el Monto a Integrar </w:t>
      </w:r>
      <w:r w:rsidRPr="008A664C">
        <w:rPr>
          <w:rFonts w:ascii="Times New Roman" w:eastAsia="Times New Roman" w:hAnsi="Times New Roman" w:cs="Times New Roman"/>
          <w:kern w:val="0"/>
          <w:szCs w:val="24"/>
          <w:lang w:val="es-ES" w:eastAsia="es-ES"/>
          <w14:ligatures w14:val="none"/>
        </w:rPr>
        <w:t>de las Obligaciones Negociables adjudicadas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y (</w:t>
      </w:r>
      <w:proofErr w:type="spellStart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ii</w:t>
      </w:r>
      <w:proofErr w:type="spellEnd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) solicita que dichas Obligaciones Negociables adjudicadas se acrediten en la cuenta en Caja de Valores S.A. depositante N° [●] - comitente N° [●].</w:t>
      </w:r>
    </w:p>
    <w:p w14:paraId="00D8C1C3" w14:textId="77777777" w:rsidR="00EC56CB" w:rsidRPr="008A664C" w:rsidRDefault="00EC56CB" w:rsidP="00EC56CB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168DFE01" w14:textId="77777777" w:rsidR="00EC56CB" w:rsidRPr="008A664C" w:rsidRDefault="00EC56CB" w:rsidP="00EC56CB">
      <w:pPr>
        <w:spacing w:after="0" w:line="240" w:lineRule="auto"/>
        <w:ind w:left="810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3. Adjudicación: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Las adjudicaciones se efectuarán </w:t>
      </w:r>
      <w:proofErr w:type="gram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de acuerdo al</w:t>
      </w:r>
      <w:proofErr w:type="gram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sistema “</w:t>
      </w:r>
      <w:r w:rsidRPr="008A664C">
        <w:rPr>
          <w:rFonts w:ascii="Times New Roman" w:eastAsia="Arial Unicode MS" w:hAnsi="Times New Roman" w:cs="Times New Roman"/>
          <w:i/>
          <w:color w:val="000000"/>
          <w:kern w:val="0"/>
          <w:lang w:val="es-AR" w:eastAsia="es-ES"/>
          <w14:ligatures w14:val="none"/>
        </w:rPr>
        <w:t>SIOPEL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 del MAE conforme al mecanismo de adjudicación descripto en la sección “</w:t>
      </w:r>
      <w:r w:rsidRPr="008A664C">
        <w:rPr>
          <w:rFonts w:ascii="Times New Roman" w:eastAsia="Arial Unicode MS" w:hAnsi="Times New Roman" w:cs="Times New Roman"/>
          <w:i/>
          <w:color w:val="000000"/>
          <w:kern w:val="0"/>
          <w:lang w:val="es-AR" w:eastAsia="es-ES"/>
          <w14:ligatures w14:val="none"/>
        </w:rPr>
        <w:t>Plan de Distribución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” del Suplemento, el cual el Oferente declara conocer y aceptar. </w:t>
      </w:r>
    </w:p>
    <w:p w14:paraId="60562DA0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6521407B" w14:textId="77777777" w:rsidR="00EC56CB" w:rsidRPr="008A664C" w:rsidRDefault="00EC56CB" w:rsidP="00EC56CB">
      <w:pPr>
        <w:spacing w:after="0" w:line="240" w:lineRule="auto"/>
        <w:ind w:left="773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4. Declaraciones y Garantías del Oferente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: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El Oferente reconoce y manifiesta que:</w:t>
      </w:r>
    </w:p>
    <w:p w14:paraId="47B39FAD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51018664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Todos los datos suministrados por el Oferente en la presente Orden de Compra tienen carácter de declaración jurada.</w:t>
      </w:r>
    </w:p>
    <w:p w14:paraId="428D7C4D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48E664DF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Ha recibido copia de, y ha revisado y analizado la totalidad de la información contenida en los Documentos de la Oferta, y ha analizado las operaciones, la situación y las perspectivas de las Co-Emisoras, todo ello en la medida necesaria para tomar por sí mismo y de manera independiente su decisión de comprar las Obligaciones Negociables, basándose solamente en su propia revisión y análisis;</w:t>
      </w:r>
    </w:p>
    <w:p w14:paraId="49B8A31E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4B568326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Conoce y acepta que el Agente Colocador, a su solo criterio y como condición previa a cursar y/o ingresar la Orden de Compra, según corresponda, podrá solicitarle la información y/o documentación necesaria para dar cumplimiento a la normativa aplicable (incluyendo, sin limitación, la normativa sobre prevención del lavado de activos y financiación del terrorismo emitida por la Unidad de Información Financiera (“</w:t>
      </w:r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>UIF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”), la CNV y/o el BCRA).</w:t>
      </w:r>
    </w:p>
    <w:p w14:paraId="50F22D0F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75B773A2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Conoce y acepta los términos y condiciones de la colocación y de las Obligaciones Negociables descriptos en los Documentos de la Oferta. </w:t>
      </w:r>
    </w:p>
    <w:p w14:paraId="19DC103B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2A675D02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No ha recibido ningún tipo de asesoramiento legal, comercial, financiero, cambiario, impositivo y/o de otro tipo por parte de las Co-Emisoras ni de los Agentes Colocadores y/o de cualquiera de sus empleados, agentes, directores y/o gerentes, y/o de cualquiera de sus sociedades controlantes, controladas, vinculadas o sujetas al control común (o de sus empleados, agentes, directores y/o gerentes)</w:t>
      </w:r>
      <w:r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.</w:t>
      </w:r>
    </w:p>
    <w:p w14:paraId="5A67EAB2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5FA387C1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Acepta que a los fines de decidir acerca de la inversión en las Obligaciones Negociables se ha basado únicamente en la información contenida en los Documentos de la Oferta y en su propio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lastRenderedPageBreak/>
        <w:t>examen de las Co- Emisoras y de los términos y las condiciones de la oferta y de las Obligaciones Negociables, entre ellas los méritos y riesgos que la inversión en las Obligaciones Negociables conlleva.</w:t>
      </w:r>
    </w:p>
    <w:p w14:paraId="1F9BCFD5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3780D441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No ha recibido de las Co-Emisoras ni de los Agentes Colocadores información o declaraciones que sean inconsistentes, o difieran, de la información o de las declaraciones contenidas en el Prospecto (incluyendo los estados contables adjuntos al mismo), el Suplemento (incluyendo los estados financieros que se encuentran a disposición del público inversor en la AIF y en la página web institucional de la Emisora (www.albanesi.com.ar)) y todo otro Documento de la Oferta</w:t>
      </w:r>
      <w:r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.</w:t>
      </w:r>
    </w:p>
    <w:p w14:paraId="645B8C17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71A3D53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Conoce y acepta los términos descriptos en “</w:t>
      </w:r>
      <w:r w:rsidRPr="008A664C">
        <w:rPr>
          <w:rFonts w:ascii="Times New Roman" w:eastAsia="Times New Roman" w:hAnsi="Times New Roman" w:cs="Times New Roman"/>
          <w:i/>
          <w:kern w:val="0"/>
          <w:lang w:val="es-AR" w:eastAsia="es-ES"/>
          <w14:ligatures w14:val="none"/>
        </w:rPr>
        <w:t>Plan de Distribución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” del Suplemento. Sin limitar lo expuesto precedentemente, el Inversor conoce y acepta que en los términos indicados en “</w:t>
      </w:r>
      <w:r w:rsidRPr="008A664C">
        <w:rPr>
          <w:rFonts w:ascii="Times New Roman" w:eastAsia="Times New Roman" w:hAnsi="Times New Roman" w:cs="Times New Roman"/>
          <w:i/>
          <w:kern w:val="0"/>
          <w:lang w:val="es-AR" w:eastAsia="es-ES"/>
          <w14:ligatures w14:val="none"/>
        </w:rPr>
        <w:t>Plan de Distribución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”, su Orden de Compra y las Órdenes de Compra que, en virtud de la misma, presente cualquier Agente Colocador y/o agente del MAE serán firmes y vinculantes y sin posibilidad de retirarlas y/o revocarlas, renunciando el Inversor a la facultad de ratificar las Órdenes de Compra (conforme lo dispuesto por el Artículo 7</w:t>
      </w:r>
      <w:r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(A)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, Sección I, Capítulo IV, Título VI de las Normas de la CNV), y adquiriendo, por tanto, carácter vinculante</w:t>
      </w:r>
      <w:r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.</w:t>
      </w:r>
    </w:p>
    <w:p w14:paraId="34AF735E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49E9AB4C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Conoce y acepta que, en caso que el Oferente no abonare el monto a integrar por las Obligaciones Negociables que en su caso le resulten adjudicadas en el tiempo y en la forma establecida en los Documentos de la Oferta, el derecho del Oferente a recibir las Obligaciones Negociables adjudicadas que pudieran corresponderle, en su caso, caducará automáticamente. Asimismo, el Oferente será responsable frente a las Co-Emisoras y el Agente Colocador por los daños y perjuicios que la falta de integración de la Orden de Compra ocasione a la Emisora y/o al Agente Colocador.</w:t>
      </w:r>
    </w:p>
    <w:p w14:paraId="245D6DC2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F487B94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Conoce y acepta que el Período de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Subasta Pública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podrá ser modificado, suspendido o prorrogado con anterioridad al vencimiento del plazo original, mediante notificación cursada por los mismos medios por los cuales se cursó el Aviso de Suscripción. La modificación, suspensión y/o prórroga del Período de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Subasta Pública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y/o de la adjudicación de las Obligaciones Negociables no someterá a las Co-Emisoras y/o a los Agentes Colocadores a responsabilidad alguna y no otorgará a los inversores que hayan presentado Órdenes de Compra derecho de compensación y/o indemnización alguna. En el caso de que se dé por finalizada la adjudicación y/o se decida no emitir las Obligaciones Negociables, todas las Órdenes de Compra que han sido recibidas quedarán automáticamente sin efecto. En caso de que el Periodo de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Subasta Pública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sea suspendido o prorrogado, los inversores que remitieron Órdenes de Compra durante dicho período podrán, a su criterio y sin ninguna penalidad, retirar dichas Órdenes de Compra en cualquier momento antes de la finalización del nuevo Período de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Subasta Pública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. </w:t>
      </w:r>
    </w:p>
    <w:p w14:paraId="0AB996EA" w14:textId="77777777" w:rsidR="00EC56CB" w:rsidRPr="008A664C" w:rsidRDefault="00EC56CB" w:rsidP="00EC56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0CDF40B0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Conoce y acepta que el Agente Colocador, como condición previa a cursar la Orden de Compra, podrá solicitarle la constitución de garantías suficientes que aseguren la integración de </w:t>
      </w:r>
      <w:proofErr w:type="gram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la misma</w:t>
      </w:r>
      <w:proofErr w:type="gram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en caso de resultar adjudicada (incluyendo sin limitación y cualquiera sea el valor nominal de la misma, la posibilidad que tiene el Agente Colocador de exigir la acreditación de disponibilidad de fondos suficientes para integrar las mismas). </w:t>
      </w:r>
    </w:p>
    <w:p w14:paraId="6BC163D2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751F5EDB" w14:textId="77777777" w:rsidR="00EC56CB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Conoce y acepta que el Agente Colocador podrá rechazar esta Orden de Compra en caso que el Oferente no aporte la totalidad de la información o documentación solicitada por el Agente Colocador (incluyendo, sin limitación la información indicada en el párrafo precedente) y/o esta Orden de Compra contuviera errores u omisiones de datos que hagan indebidamente gravoso y/o imposible su procesamiento y/o no cumpla con los requisitos formales establecidos y/o con las garantías requeridas, en su caso, respetando en todos los casos el principio de trato igualitario entre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lastRenderedPageBreak/>
        <w:t>los inversores. En caso de rechazo, esta Orden de Compra quedará automáticamente sin efecto, sin que tal circunstancia otorgue al Oferente derecho a indemnización alguna.</w:t>
      </w:r>
    </w:p>
    <w:p w14:paraId="4F86E33B" w14:textId="77777777" w:rsidR="00EC56CB" w:rsidRDefault="00EC56CB" w:rsidP="00EC56C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04C82907" w14:textId="77777777" w:rsidR="00EC56CB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conoce y acepta que las Co-Emisoras, previa consulta a los Agentes Colocadores, podrán declarar desierta la colocación de las Obligaciones Negociables, en todos los casos detallados en el Suplemento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.</w:t>
      </w:r>
    </w:p>
    <w:p w14:paraId="0DDA95D0" w14:textId="77777777" w:rsidR="00EC56CB" w:rsidRDefault="00EC56CB" w:rsidP="00EC56C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15B1FCBF" w14:textId="77777777" w:rsidR="00EC56CB" w:rsidRPr="002436D7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no se encuentra radicado en jurisdicciones consideradas no cooperantes a los fines de la transparencia fiscal (de acuerdo con el art. 19 de la ley de impuesto a las ganancias y art. 24 del decreto 862/2019) o en jurisdicciones consideradas como de baja o nula tributación (según art. 20 de la ley de impuesto a las ganancias) y utiliza cuentas pertenecientes a entidades financieras radicadas en dichos países a efectos de realizar la suscripción e integración de las Obligaciones Negociables; </w:t>
      </w:r>
      <w:r w:rsidRPr="00D271A4">
        <w:rPr>
          <w:rFonts w:ascii="Times New Roman" w:eastAsia="Arial Unicode MS" w:hAnsi="Times New Roman" w:cs="Times New Roman"/>
          <w:color w:val="000000"/>
          <w:kern w:val="0"/>
          <w:lang w:val="es-ES" w:eastAsia="es-ES"/>
          <w14:ligatures w14:val="none"/>
        </w:rPr>
        <w:t>renunciando, en caso de falsedad de esta declaración y garantía, a reclamar a las Co-Emisoras, al Garante y/o Agente Colocador el pago de cualquier mayor costo o monto adicional derivado de ello</w:t>
      </w:r>
      <w:r>
        <w:rPr>
          <w:rFonts w:ascii="Times New Roman" w:eastAsia="Arial Unicode MS" w:hAnsi="Times New Roman" w:cs="Times New Roman"/>
          <w:color w:val="000000"/>
          <w:kern w:val="0"/>
          <w:lang w:val="es-ES" w:eastAsia="es-ES"/>
          <w14:ligatures w14:val="none"/>
        </w:rPr>
        <w:t>.</w:t>
      </w:r>
    </w:p>
    <w:p w14:paraId="6839D6FE" w14:textId="77777777" w:rsidR="00EC56CB" w:rsidRPr="002436D7" w:rsidRDefault="00EC56CB" w:rsidP="00EC56C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0DF9C38A" w14:textId="77777777" w:rsidR="00EC56CB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(a) los fondos que corresponden a la suscripción de las Obligaciones Negociables son provenientes de actividades lícitas relacionadas con su actividad; (b) que las informaciones consignadas en las Órdenes de Compra y/o Manifestaciones de Interés y para los registros de los Agentes Colocadores, son exactas y verdaderas, y (c) que tiene conocimiento de la normativa sobre encubrimiento y lavado de activos regulada por la Ley N°25.246 y sus modificatorias (incluyendo, sin limitación, la Ley N°26.683) y reglamentaciones emitidas por la UIF y no usa fondos provenientes de países de “baja o nula tributación”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.</w:t>
      </w:r>
    </w:p>
    <w:p w14:paraId="41CF42E0" w14:textId="77777777" w:rsidR="00EC56CB" w:rsidRDefault="00EC56CB" w:rsidP="00EC56C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474558A0" w14:textId="77777777" w:rsidR="00EC56CB" w:rsidRPr="008A664C" w:rsidRDefault="00EC56CB" w:rsidP="00EC5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310D3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conoce y acepta la información descripta en “</w:t>
      </w:r>
      <w:r w:rsidRPr="00310D34">
        <w:rPr>
          <w:rFonts w:ascii="Times New Roman" w:eastAsia="Arial Unicode MS" w:hAnsi="Times New Roman" w:cs="Times New Roman"/>
          <w:i/>
          <w:iCs/>
          <w:color w:val="000000"/>
          <w:kern w:val="0"/>
          <w:lang w:val="es-AR" w:eastAsia="es-ES"/>
          <w14:ligatures w14:val="none"/>
        </w:rPr>
        <w:t>Aviso a los Inversores y Declaraciones</w:t>
      </w:r>
      <w:r w:rsidRPr="00310D3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 en el Suplemento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.</w:t>
      </w:r>
    </w:p>
    <w:p w14:paraId="4A65D661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3FDE226D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Declaración Jurada sobre el Origen de los Fondos: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En cumplimiento de lo dispuesto por la UIF el Oferente por la presente DECLARA BAJO JURAMENTO que los fondos y valores que corresponden a la suscripción de las Obligaciones Negociables a las que se refiere la presente son provenientes de ACTIVIDADES LICITAS relacionadas con su actividad. También, con carácter de DECLARACIÓN JURADA, manifiesta que las informaciones consignadas en la presente y para los registros de esa entidad, son exactas y verdaderas, y que tiene conocimiento de la Ley N°25.246 y modificatorias y sus normas complementarias. El Oferente se obliga a entregar al Agente Colocador toda documentación respaldatoria relativa a la situación económica, patrimonial, financiera y tributaria que le sea requerida (incluyendo a solo título enunciativo: manifestación de bienes, certificación de ingresos, declaraciones juradas de impuestos, estados contables auditado por Contador Público y certificado por el consejo profesional correspondiente).</w:t>
      </w:r>
    </w:p>
    <w:p w14:paraId="47DB8B9C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1133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4C87BB9C" w14:textId="77777777" w:rsidR="00EC56CB" w:rsidRPr="008A664C" w:rsidRDefault="00EC56CB" w:rsidP="00EC56CB">
      <w:pPr>
        <w:autoSpaceDE w:val="0"/>
        <w:autoSpaceDN w:val="0"/>
        <w:adjustRightInd w:val="0"/>
        <w:spacing w:after="120" w:line="240" w:lineRule="auto"/>
        <w:ind w:left="1170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Por otra parte, el Oferente declara que la información consignada en la presente para los registros del Agente Colocador es exacta y verdadera y manifiesta con carácter de DECLARACIÓN JURADA que los fondos no provienen de países o territorios no considerados “</w:t>
      </w:r>
      <w:r w:rsidRPr="008A664C">
        <w:rPr>
          <w:rFonts w:ascii="Times New Roman" w:eastAsia="Arial Unicode MS" w:hAnsi="Times New Roman" w:cs="Times New Roman"/>
          <w:i/>
          <w:color w:val="000000"/>
          <w:kern w:val="0"/>
          <w:lang w:val="es-AR" w:eastAsia="es-ES"/>
          <w14:ligatures w14:val="none"/>
        </w:rPr>
        <w:t>cooperadores a los fines de la transparencia fiscal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”, según la legislación argentina, a los que se refiere el art. 15 de la Ley de Impuesto a las Ganancias, y de conformidad con el Decreto Reglamentario de la Ley del Impuesto a las Ganancias N°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824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/201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9 (conforme fuera modificado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). Por Resolución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N°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3576/2013, la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Agencia de Recaudación y Control Aduanero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, en uso de la facultad que le fuera delegada, resolvió que el listado de países cooperadores a los fines de la transparencia fiscal podrá ser consultado en el sitio “</w:t>
      </w:r>
      <w:r w:rsidRPr="008A664C">
        <w:rPr>
          <w:rFonts w:ascii="Times New Roman" w:eastAsia="Arial Unicode MS" w:hAnsi="Times New Roman" w:cs="Times New Roman"/>
          <w:i/>
          <w:color w:val="000000"/>
          <w:kern w:val="0"/>
          <w:lang w:val="es-AR" w:eastAsia="es-ES"/>
          <w14:ligatures w14:val="none"/>
        </w:rPr>
        <w:t>web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” de este Organismo (</w:t>
      </w:r>
      <w:r w:rsidRPr="009433FB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https://www.afip.gob.ar/landing/default.asp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).</w:t>
      </w:r>
    </w:p>
    <w:p w14:paraId="0E3524A5" w14:textId="77777777" w:rsidR="00EC56CB" w:rsidRPr="008A664C" w:rsidRDefault="00EC56CB" w:rsidP="00EC56CB">
      <w:pPr>
        <w:autoSpaceDE w:val="0"/>
        <w:autoSpaceDN w:val="0"/>
        <w:adjustRightInd w:val="0"/>
        <w:spacing w:after="120" w:line="240" w:lineRule="auto"/>
        <w:ind w:left="1170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lastRenderedPageBreak/>
        <w:t xml:space="preserve">Asimismo, el Oferente toma conocimiento de que el Agente Colocador se encuentra facultado a requerir toda la información necesaria para dar cumplimiento a las Normas de la CNV, del BCRA y demás que sean aplicables y relacionadas con la Ley de Prevención de Lavado de Activos y Financiación del Terrorismo. En consecuencia, el Oferente se compromete a colaborar con el Agente Colocador mediante el suministro de información, la entrega de documentación e informes, así como la provisión de todos aquellos datos que sean necesarios y/o convenientes para que el Agente Colocador pueda dar acabado cumplimiento a las obligaciones aquí previstas. </w:t>
      </w:r>
    </w:p>
    <w:p w14:paraId="27CB80AB" w14:textId="77777777" w:rsidR="00EC56CB" w:rsidRPr="008A664C" w:rsidRDefault="00EC56CB" w:rsidP="00E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ind w:left="1170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Por último, en cumplimiento de lo dispuesto por la Resolución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35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/20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23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de la 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UIF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(según fuera modificada), el Oferente manifiesta con carácter de declaración jurada que </w:t>
      </w:r>
      <w:r w:rsidRPr="008A664C">
        <w:rPr>
          <w:rFonts w:ascii="Times New Roman" w:eastAsia="Arial Unicode MS" w:hAnsi="Times New Roman" w:cs="Times New Roman"/>
          <w:b/>
          <w:color w:val="000000"/>
          <w:kern w:val="0"/>
          <w:lang w:val="es-AR" w:eastAsia="es-ES"/>
          <w14:ligatures w14:val="none"/>
        </w:rPr>
        <w:t>[SÍ] [NO]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es una Persona Políticamente Expuesta, en los términos de dicha resolución y sus modificatorias.</w:t>
      </w:r>
    </w:p>
    <w:p w14:paraId="4513F8D6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A3E05FB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Renuncias: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La presente Orden de Compra es vinculante </w:t>
      </w:r>
      <w:r w:rsidRPr="009433FB">
        <w:rPr>
          <w:rFonts w:ascii="Times New Roman" w:eastAsia="Arial Unicode MS" w:hAnsi="Times New Roman" w:cs="Times New Roman"/>
          <w:color w:val="000000"/>
          <w:kern w:val="0"/>
          <w:lang w:val="es-ES" w:eastAsia="es-ES"/>
          <w14:ligatures w14:val="none"/>
        </w:rPr>
        <w:t>sin necesidad de ser ratificada</w:t>
      </w:r>
      <w:r w:rsidRPr="009433FB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y sin posibilidad de retirarla y/o revocarla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previo a la finalización del Período de Subasta Pública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(salvo que se </w:t>
      </w: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termin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e</w:t>
      </w: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, modifi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que</w:t>
      </w: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, suspend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a</w:t>
      </w: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, interrump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a</w:t>
      </w: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o prorrog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ue</w:t>
      </w:r>
      <w:r w:rsidRPr="00D271A4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el Período de Subasta Pública</w:t>
      </w:r>
      <w:r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)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. El Oferente reconoce y acepta que la presentación de la presente Orden de Compra implica (i) la aceptación de todos los términos y condiciones de la oferta de las Obligaciones Negociables descriptos en la Documentación de la Oferta y (</w:t>
      </w:r>
      <w:proofErr w:type="spell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ii</w:t>
      </w:r>
      <w:proofErr w:type="spell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) la renuncia expresa a la necesidad de ratificar la presente Orden de Compra con efecto a la fecha de finalización del Período de Difusión. Por lo tanto, en la medida que no haya sido retirada o modificada conforme se establece en el presente con anterioridad, la presente Orden de Compra constituirá una oferta firme, irrevocable vinculante y definitiva en los términos de la presente y/o sus modificaciones automáticamente a partir de la finalización del Período de Subasta Pública, sin necesidad de acción alguna por parte del Oferente.</w:t>
      </w:r>
    </w:p>
    <w:p w14:paraId="287838AA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7229A5D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Cláusula Arbitral: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todo conflicto relativo a la presente Orden de Compra y los derechos y obligaciones emergentes de la </w:t>
      </w:r>
      <w:proofErr w:type="gram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misma,</w:t>
      </w:r>
      <w:proofErr w:type="gram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será resuelto mediante arbitraje de derecho ante el Tribunal Arbitral de la Bolsa de Comercio de Buenos Aires o la reglamentación vigente para el arbitraje de derecho que lo reemplace, quedando a salvo el derecho contemplado en el artículo 46 de la Ley de Mercado de Capitales N° 26.831, de optar por acudir a los tribunales judiciales competentes. La sentencia que dicte el tribunal arbitral se encontrará sujeta a los recursos que se encuentren disponibles.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</w:p>
    <w:p w14:paraId="7588BBFF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19A11A27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Presentación de esta Orden de Compra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: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La presente Orden de Compra deberá ser completada, firmada y presentada al Agente Colocador en su oficina de la calle 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[•]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hasta las </w:t>
      </w:r>
      <w:r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16:00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 </w:t>
      </w:r>
      <w:proofErr w:type="spellStart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hs</w:t>
      </w:r>
      <w:proofErr w:type="spellEnd"/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 xml:space="preserve">. del día </w:t>
      </w:r>
      <w:r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 xml:space="preserve">25 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 xml:space="preserve">de </w:t>
      </w:r>
      <w:r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febrero</w:t>
      </w:r>
      <w:r w:rsidRPr="008A664C"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 xml:space="preserve"> de 202</w:t>
      </w:r>
      <w:r>
        <w:rPr>
          <w:rFonts w:ascii="Times New Roman" w:eastAsia="Arial Unicode MS" w:hAnsi="Times New Roman" w:cs="Times New Roman"/>
          <w:kern w:val="0"/>
          <w:lang w:val="es-AR" w:eastAsia="es-ES"/>
          <w14:ligatures w14:val="none"/>
        </w:rPr>
        <w:t>5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. Pasado este horario la misma no será aceptada.</w:t>
      </w:r>
    </w:p>
    <w:p w14:paraId="54750F07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p w14:paraId="29CE569C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Definiciones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>: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  <w:t>Todos los términos que comienzan en mayúscula, utilizados pero no definidos en la presente, tendrán el significado que se les asigna en los Documentos de la Oferta.</w:t>
      </w:r>
    </w:p>
    <w:p w14:paraId="6BDD7B0E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2AC6C6DE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Impuestos y gastos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 xml:space="preserve">: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Todos los gastos e impuestos que la presente Orden de Compra pudiere </w:t>
      </w:r>
      <w:proofErr w:type="gramStart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ocasionar,</w:t>
      </w:r>
      <w:proofErr w:type="gramEnd"/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 serán a exclusivo cargo del Oferente. A dichos efectos, el Oferente autoriza al Agente Colocador a debitar de cualquiera de sus cuentas abiertas en el e Colocador, aún en descubierto, los mentados importes. </w:t>
      </w:r>
    </w:p>
    <w:p w14:paraId="26C7F304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</w:pPr>
    </w:p>
    <w:p w14:paraId="5FC2950D" w14:textId="77777777" w:rsidR="00EC56CB" w:rsidRPr="008A664C" w:rsidRDefault="00EC56CB" w:rsidP="00EC5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 xml:space="preserve"> </w:t>
      </w:r>
      <w:r w:rsidRPr="008A664C">
        <w:rPr>
          <w:rFonts w:ascii="Times New Roman" w:eastAsia="Times New Roman" w:hAnsi="Times New Roman" w:cs="Times New Roman"/>
          <w:b/>
          <w:kern w:val="0"/>
          <w:u w:val="single"/>
          <w:lang w:val="es-AR" w:eastAsia="es-ES"/>
          <w14:ligatures w14:val="none"/>
        </w:rPr>
        <w:t>Indemnidad</w:t>
      </w:r>
      <w:r w:rsidRPr="008A664C">
        <w:rPr>
          <w:rFonts w:ascii="Times New Roman" w:eastAsia="Times New Roman" w:hAnsi="Times New Roman" w:cs="Times New Roman"/>
          <w:b/>
          <w:kern w:val="0"/>
          <w:lang w:val="es-AR" w:eastAsia="es-ES"/>
          <w14:ligatures w14:val="none"/>
        </w:rPr>
        <w:t xml:space="preserve">: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El Oferente se obliga a indemnizar y mantener indemne y libre de todo daño y/o perjuicio al Agente Colocador y/o sus subsidiarias y controlantes, contra, y respecto de, toda pérdida, reclamo, multa, honorario, costo, gasto, daño, perjuicio y/o responsabilidad, de cualquier clase y/o naturaleza, a los que el Agente Colocador pueda estar sujeto en la medida en que tales pérdidas, reclamos, sentencias, honorarios, daños y/o responsabilidades se </w:t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lastRenderedPageBreak/>
        <w:t>originaren en, tuvieren como causa, y/o se basaren en la presente Orden de Compra ello salvo dolo o culpa grave del Agente Colocador calificada como tal por una sentencia judicial firme dictada por un tribunal competente y pasada en autoridad de cosa juzgada. Asimismo, el Oferente se compromete a reembolsar al Agente Colocador de cualquier gasto y/o costo legal y/o de otro tipo en el que hubiere incurrido con relación a la investigación y/o defensa de cualquiera de dichas pérdidas, reclamos, daños, perjuicios, multas, costos, gastos, sentencias y/o responsabilidades, de cualquier clase y/o naturaleza.</w:t>
      </w:r>
    </w:p>
    <w:p w14:paraId="46DD0131" w14:textId="77777777" w:rsidR="00EC56CB" w:rsidRPr="008A664C" w:rsidRDefault="00EC56CB" w:rsidP="00EC56CB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br w:type="page"/>
      </w: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lastRenderedPageBreak/>
        <w:t xml:space="preserve">12. Información sobre el Inversor requerida por Caja de Valores: </w:t>
      </w:r>
    </w:p>
    <w:p w14:paraId="27839D1A" w14:textId="77777777" w:rsidR="00EC56CB" w:rsidRPr="008A664C" w:rsidRDefault="00EC56CB" w:rsidP="00EC56CB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7F2EC249" w14:textId="77777777" w:rsidR="00EC56CB" w:rsidRPr="008A664C" w:rsidRDefault="00EC56CB" w:rsidP="00EC56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Persona Humana: </w:t>
      </w:r>
    </w:p>
    <w:p w14:paraId="3FE0748A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Apellido y Nombres: _________________________________</w:t>
      </w:r>
    </w:p>
    <w:p w14:paraId="20E39C17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Domicilio: __________________________________ </w:t>
      </w:r>
    </w:p>
    <w:p w14:paraId="56E7DC8B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Nacionalidad: __________________________________ </w:t>
      </w:r>
    </w:p>
    <w:p w14:paraId="1804B78F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Documento de identidad (tipo y número) (argentino con D.N.I. L.E. o LC): __________________________________ </w:t>
      </w:r>
    </w:p>
    <w:p w14:paraId="0802B47B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Número de Inscripción en el Impuesto a las Ganancias: ____________</w:t>
      </w:r>
    </w:p>
    <w:p w14:paraId="6AD289C1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FAX: __________________________________</w:t>
      </w:r>
    </w:p>
    <w:p w14:paraId="29FB9E5C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Contacto por Temas Operativos: </w:t>
      </w:r>
    </w:p>
    <w:p w14:paraId="34F702F8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0339ABE1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Apellido y Nombres: __________________________________ </w:t>
      </w:r>
    </w:p>
    <w:p w14:paraId="56838AAA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Teléfono: __________________________________ </w:t>
      </w:r>
    </w:p>
    <w:p w14:paraId="0F6B70E2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Email: __________________________________ </w:t>
      </w:r>
    </w:p>
    <w:p w14:paraId="27D63F68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614B4030" w14:textId="77777777" w:rsidR="00EC56CB" w:rsidRPr="008A664C" w:rsidRDefault="00EC56CB" w:rsidP="00EC56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Persona Jurídica: </w:t>
      </w:r>
    </w:p>
    <w:p w14:paraId="1EEA4F40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Denominación social: _________________________________ </w:t>
      </w:r>
    </w:p>
    <w:p w14:paraId="1DEF0D9D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Domicilio real o sede legal, en su caso: ____________________________</w:t>
      </w:r>
    </w:p>
    <w:p w14:paraId="76E9FED2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Inscripción en el Registro Público de Comercio u Organismo Registral correspondiente: _________________________________ </w:t>
      </w:r>
    </w:p>
    <w:p w14:paraId="09E1C6BD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Número de Inscripción en el Impuesto a las Ganancias: </w:t>
      </w:r>
    </w:p>
    <w:p w14:paraId="3591EB4C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FAX: _________________________________ </w:t>
      </w:r>
    </w:p>
    <w:p w14:paraId="39FC83A6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Teléfono: _________________________________ </w:t>
      </w:r>
    </w:p>
    <w:p w14:paraId="27534442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Email: _________________________________ </w:t>
      </w:r>
    </w:p>
    <w:p w14:paraId="406E605C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</w:p>
    <w:p w14:paraId="65736EBB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Contacto por Temas Operativos: Apellido y Nombres: </w:t>
      </w:r>
    </w:p>
    <w:p w14:paraId="186BD673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Teléfono: _________________________________ </w:t>
      </w:r>
    </w:p>
    <w:p w14:paraId="7C0EBD6F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Email: _________________________________ </w:t>
      </w:r>
    </w:p>
    <w:p w14:paraId="5C864C59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Sin otro particular, los saludamos atentamente, </w:t>
      </w:r>
    </w:p>
    <w:p w14:paraId="272BEA72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Denominación del Oferente: __________________________________________________ </w:t>
      </w:r>
    </w:p>
    <w:p w14:paraId="5ACDD168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 xml:space="preserve">Firma: _________________________ </w:t>
      </w:r>
    </w:p>
    <w:p w14:paraId="24E77340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Nombre: _________________________</w:t>
      </w:r>
    </w:p>
    <w:p w14:paraId="5E3D2A60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it-IT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it-IT" w:eastAsia="es-ES"/>
          <w14:ligatures w14:val="none"/>
        </w:rPr>
        <w:t xml:space="preserve">D.N.I.: _________________________ </w:t>
      </w:r>
    </w:p>
    <w:p w14:paraId="6B8F93B1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it-IT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it-IT" w:eastAsia="es-ES"/>
          <w14:ligatures w14:val="none"/>
        </w:rPr>
        <w:t xml:space="preserve">Cargo: _________________________ </w:t>
      </w:r>
    </w:p>
    <w:p w14:paraId="7E21DFF0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it-IT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it-IT" w:eastAsia="es-ES"/>
          <w14:ligatures w14:val="none"/>
        </w:rPr>
        <w:t xml:space="preserve">Domicilio: _________________________ </w:t>
      </w:r>
    </w:p>
    <w:p w14:paraId="7498F717" w14:textId="77777777" w:rsidR="00EC56CB" w:rsidRPr="008A664C" w:rsidRDefault="00EC56CB" w:rsidP="00EC56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</w:pPr>
      <w:r w:rsidRPr="008A664C">
        <w:rPr>
          <w:rFonts w:ascii="Times New Roman" w:eastAsia="Times New Roman" w:hAnsi="Times New Roman" w:cs="Times New Roman"/>
          <w:kern w:val="0"/>
          <w:lang w:val="es-AR" w:eastAsia="es-ES"/>
          <w14:ligatures w14:val="none"/>
        </w:rPr>
        <w:t>Teléfono: ________________________</w:t>
      </w:r>
    </w:p>
    <w:p w14:paraId="2B4C25C4" w14:textId="77777777" w:rsidR="00EC56CB" w:rsidRPr="008A664C" w:rsidRDefault="00EC56CB" w:rsidP="00EC56CB">
      <w:pPr>
        <w:spacing w:after="0" w:line="240" w:lineRule="auto"/>
        <w:rPr>
          <w:rFonts w:ascii="Garamond" w:eastAsia="Times New Roman" w:hAnsi="Garamond" w:cs="Times New Roman"/>
          <w:kern w:val="0"/>
          <w:lang w:val="es-AR" w:eastAsia="es-ES"/>
          <w14:ligatures w14:val="none"/>
        </w:rPr>
      </w:pPr>
    </w:p>
    <w:p w14:paraId="2351A626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p w14:paraId="0E5FC065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p w14:paraId="0A64AC33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p w14:paraId="532EDB45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p w14:paraId="479ECF7E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p w14:paraId="328ADE0E" w14:textId="77777777" w:rsidR="00EC56CB" w:rsidRPr="008A664C" w:rsidRDefault="00EC56CB" w:rsidP="00E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u w:val="single"/>
          <w:lang w:val="es-AR" w:eastAsia="es-ES"/>
          <w14:ligatures w14:val="none"/>
        </w:rPr>
      </w:pPr>
    </w:p>
    <w:p w14:paraId="14758B4A" w14:textId="77777777" w:rsidR="00EC56CB" w:rsidRPr="008A664C" w:rsidRDefault="00EC56CB" w:rsidP="00EC56CB">
      <w:pPr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val="es-AR" w:eastAsia="es-ES"/>
          <w14:ligatures w14:val="none"/>
        </w:rPr>
      </w:pPr>
    </w:p>
    <w:bookmarkEnd w:id="0"/>
    <w:p w14:paraId="64389EE2" w14:textId="7C6D654E" w:rsidR="007D5EFA" w:rsidRDefault="00EC56CB" w:rsidP="00EC56CB">
      <w:r w:rsidRPr="008A664C">
        <w:rPr>
          <w:rFonts w:ascii="Garamond" w:eastAsia="Times New Roman" w:hAnsi="Garamond" w:cs="Times New Roman"/>
          <w:kern w:val="0"/>
          <w:lang w:val="es-AR" w:eastAsia="es-ES"/>
          <w14:ligatures w14:val="none"/>
        </w:rPr>
        <w:br w:type="page"/>
      </w:r>
    </w:p>
    <w:sectPr w:rsidR="007D5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66FE"/>
    <w:multiLevelType w:val="hybridMultilevel"/>
    <w:tmpl w:val="E0D4A7DC"/>
    <w:lvl w:ilvl="0" w:tplc="5388F0C4">
      <w:start w:val="1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853" w:hanging="360"/>
      </w:pPr>
    </w:lvl>
    <w:lvl w:ilvl="2" w:tplc="2C0A001B" w:tentative="1">
      <w:start w:val="1"/>
      <w:numFmt w:val="lowerRoman"/>
      <w:lvlText w:val="%3."/>
      <w:lvlJc w:val="right"/>
      <w:pPr>
        <w:ind w:left="2573" w:hanging="180"/>
      </w:pPr>
    </w:lvl>
    <w:lvl w:ilvl="3" w:tplc="2C0A000F" w:tentative="1">
      <w:start w:val="1"/>
      <w:numFmt w:val="decimal"/>
      <w:lvlText w:val="%4."/>
      <w:lvlJc w:val="left"/>
      <w:pPr>
        <w:ind w:left="3293" w:hanging="360"/>
      </w:pPr>
    </w:lvl>
    <w:lvl w:ilvl="4" w:tplc="2C0A0019" w:tentative="1">
      <w:start w:val="1"/>
      <w:numFmt w:val="lowerLetter"/>
      <w:lvlText w:val="%5."/>
      <w:lvlJc w:val="left"/>
      <w:pPr>
        <w:ind w:left="4013" w:hanging="360"/>
      </w:pPr>
    </w:lvl>
    <w:lvl w:ilvl="5" w:tplc="2C0A001B" w:tentative="1">
      <w:start w:val="1"/>
      <w:numFmt w:val="lowerRoman"/>
      <w:lvlText w:val="%6."/>
      <w:lvlJc w:val="right"/>
      <w:pPr>
        <w:ind w:left="4733" w:hanging="180"/>
      </w:pPr>
    </w:lvl>
    <w:lvl w:ilvl="6" w:tplc="2C0A000F" w:tentative="1">
      <w:start w:val="1"/>
      <w:numFmt w:val="decimal"/>
      <w:lvlText w:val="%7."/>
      <w:lvlJc w:val="left"/>
      <w:pPr>
        <w:ind w:left="5453" w:hanging="360"/>
      </w:pPr>
    </w:lvl>
    <w:lvl w:ilvl="7" w:tplc="2C0A0019" w:tentative="1">
      <w:start w:val="1"/>
      <w:numFmt w:val="lowerLetter"/>
      <w:lvlText w:val="%8."/>
      <w:lvlJc w:val="left"/>
      <w:pPr>
        <w:ind w:left="6173" w:hanging="360"/>
      </w:pPr>
    </w:lvl>
    <w:lvl w:ilvl="8" w:tplc="2C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31AF5694"/>
    <w:multiLevelType w:val="hybridMultilevel"/>
    <w:tmpl w:val="7C821E00"/>
    <w:lvl w:ilvl="0" w:tplc="EE1EB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DD"/>
    <w:multiLevelType w:val="hybridMultilevel"/>
    <w:tmpl w:val="B98A89EE"/>
    <w:lvl w:ilvl="0" w:tplc="5330E0D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BF8"/>
    <w:multiLevelType w:val="hybridMultilevel"/>
    <w:tmpl w:val="6062E59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5391"/>
    <w:multiLevelType w:val="hybridMultilevel"/>
    <w:tmpl w:val="B98A89EE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00472">
    <w:abstractNumId w:val="3"/>
  </w:num>
  <w:num w:numId="2" w16cid:durableId="2048407779">
    <w:abstractNumId w:val="0"/>
  </w:num>
  <w:num w:numId="3" w16cid:durableId="1859848259">
    <w:abstractNumId w:val="1"/>
  </w:num>
  <w:num w:numId="4" w16cid:durableId="1156458332">
    <w:abstractNumId w:val="2"/>
  </w:num>
  <w:num w:numId="5" w16cid:durableId="62392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CB"/>
    <w:rsid w:val="00080C9D"/>
    <w:rsid w:val="0014744F"/>
    <w:rsid w:val="00302D3E"/>
    <w:rsid w:val="004A2EE6"/>
    <w:rsid w:val="007D5EFA"/>
    <w:rsid w:val="0082271A"/>
    <w:rsid w:val="00A34EC5"/>
    <w:rsid w:val="00DF1FC5"/>
    <w:rsid w:val="00EC56CB"/>
    <w:rsid w:val="00F37A8E"/>
    <w:rsid w:val="00F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AA86"/>
  <w15:chartTrackingRefBased/>
  <w15:docId w15:val="{B1D70DD0-5290-4ED4-8698-CB335788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CB"/>
  </w:style>
  <w:style w:type="paragraph" w:styleId="Ttulo1">
    <w:name w:val="heading 1"/>
    <w:basedOn w:val="Normal"/>
    <w:next w:val="Normal"/>
    <w:link w:val="Ttulo1Car"/>
    <w:uiPriority w:val="9"/>
    <w:qFormat/>
    <w:rsid w:val="00EC5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5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5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5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5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5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5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5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5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5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6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56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56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56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56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56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5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5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5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5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56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56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56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5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56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56C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C56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b,Bodytext,BT,bt wide,S&amp;S-First Line-1&quot;,Corpo de texto2,Borrador,Body Text1"/>
    <w:basedOn w:val="Normal"/>
    <w:link w:val="TextoindependienteCar"/>
    <w:uiPriority w:val="99"/>
    <w:rsid w:val="00F37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AR"/>
      <w14:ligatures w14:val="none"/>
    </w:rPr>
  </w:style>
  <w:style w:type="character" w:customStyle="1" w:styleId="TextoindependienteCar">
    <w:name w:val="Texto independiente Car"/>
    <w:aliases w:val="b Car,Bodytext Car,BT Car,bt wide Car,S&amp;S-First Line-1&quot; Car,Corpo de texto2 Car,Borrador Car,Body Text1 Car"/>
    <w:basedOn w:val="Fuentedeprrafopredeter"/>
    <w:link w:val="Textoindependiente"/>
    <w:uiPriority w:val="99"/>
    <w:rsid w:val="00F37A8E"/>
    <w:rPr>
      <w:rFonts w:ascii="Times New Roman" w:eastAsia="Times New Roman" w:hAnsi="Times New Roman" w:cs="Times New Roman"/>
      <w:kern w:val="0"/>
      <w:sz w:val="24"/>
      <w:szCs w:val="24"/>
      <w:lang w:val="es-ES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3805</Words>
  <Characters>20930</Characters>
  <Application>Microsoft Office Word</Application>
  <DocSecurity>0</DocSecurity>
  <Lines>174</Lines>
  <Paragraphs>49</Paragraphs>
  <ScaleCrop>false</ScaleCrop>
  <Company>Bruchou &amp; Funes de Rioja - Abogados</Company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Marco</dc:creator>
  <cp:keywords/>
  <dc:description/>
  <cp:lastModifiedBy>Ariel Garay</cp:lastModifiedBy>
  <cp:revision>3</cp:revision>
  <dcterms:created xsi:type="dcterms:W3CDTF">2025-02-25T13:02:00Z</dcterms:created>
  <dcterms:modified xsi:type="dcterms:W3CDTF">2025-02-25T13:10:00Z</dcterms:modified>
</cp:coreProperties>
</file>